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3211C" w14:textId="77777777" w:rsidR="00247096" w:rsidRDefault="00247096">
      <w:pPr>
        <w:pStyle w:val="Cuerpo"/>
        <w:tabs>
          <w:tab w:val="left" w:pos="567"/>
        </w:tabs>
      </w:pPr>
    </w:p>
    <w:p w14:paraId="46DA1C31" w14:textId="77777777" w:rsidR="00247096" w:rsidRDefault="006C7895">
      <w:pPr>
        <w:pStyle w:val="Cuerpo"/>
        <w:tabs>
          <w:tab w:val="left" w:pos="567"/>
        </w:tabs>
        <w:ind w:left="567"/>
        <w:jc w:val="center"/>
      </w:pP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40"/>
          <w:szCs w:val="40"/>
          <w:u w:color="FF0000"/>
          <w:lang w:val="it-IT"/>
        </w:rPr>
        <w:t>Un a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40"/>
          <w:szCs w:val="40"/>
          <w:u w:color="FF0000"/>
        </w:rPr>
        <w:t xml:space="preserve">ño en la antigua Roma </w:t>
      </w:r>
    </w:p>
    <w:p w14:paraId="387868A8" w14:textId="77777777" w:rsidR="00247096" w:rsidRDefault="006C7895">
      <w:pPr>
        <w:pStyle w:val="Cuerpo"/>
        <w:tabs>
          <w:tab w:val="left" w:pos="567"/>
        </w:tabs>
        <w:ind w:left="567"/>
        <w:jc w:val="center"/>
      </w:pP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  <w:t>La vida cotidiana de los romanos a trav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  <w:t>s de su calendario</w:t>
      </w:r>
    </w:p>
    <w:p w14:paraId="7E53BB3C" w14:textId="77777777" w:rsidR="00247096" w:rsidRDefault="006C7895">
      <w:pPr>
        <w:pStyle w:val="Cuerpo"/>
        <w:tabs>
          <w:tab w:val="left" w:pos="567"/>
        </w:tabs>
        <w:ind w:left="567"/>
        <w:jc w:val="center"/>
      </w:pPr>
      <w:r>
        <w:rPr>
          <w:rStyle w:val="Ninguno"/>
          <w:rFonts w:ascii="Calibri" w:eastAsia="Calibri" w:hAnsi="Calibri" w:cs="Calibri"/>
          <w:b/>
          <w:bCs/>
          <w:sz w:val="40"/>
          <w:szCs w:val="40"/>
        </w:rPr>
        <w:t>N</w:t>
      </w:r>
      <w:r>
        <w:rPr>
          <w:rStyle w:val="Ninguno"/>
          <w:rFonts w:ascii="Calibri" w:eastAsia="Calibri" w:hAnsi="Calibri" w:cs="Calibri"/>
          <w:b/>
          <w:bCs/>
          <w:sz w:val="40"/>
          <w:szCs w:val="4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sz w:val="40"/>
          <w:szCs w:val="40"/>
          <w:lang w:val="pt-PT"/>
        </w:rPr>
        <w:t>stor F. Marqu</w:t>
      </w:r>
      <w:r>
        <w:rPr>
          <w:rStyle w:val="Ninguno"/>
          <w:rFonts w:ascii="Calibri" w:eastAsia="Calibri" w:hAnsi="Calibri" w:cs="Calibri"/>
          <w:b/>
          <w:bCs/>
          <w:sz w:val="40"/>
          <w:szCs w:val="4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sz w:val="40"/>
          <w:szCs w:val="40"/>
        </w:rPr>
        <w:t>s</w:t>
      </w:r>
    </w:p>
    <w:p w14:paraId="6D42F491" w14:textId="77777777" w:rsidR="00247096" w:rsidRDefault="006C7895">
      <w:pPr>
        <w:pStyle w:val="Cuerpo"/>
        <w:tabs>
          <w:tab w:val="left" w:pos="567"/>
        </w:tabs>
        <w:ind w:left="567" w:right="425"/>
      </w:pPr>
      <w:r>
        <w:rPr>
          <w:rStyle w:val="Ninguno"/>
          <w:rFonts w:ascii="Calibri" w:eastAsia="Calibri" w:hAnsi="Calibri" w:cs="Calibri"/>
          <w:b/>
          <w:bCs/>
          <w:noProof/>
          <w:color w:val="FF0000"/>
          <w:sz w:val="28"/>
          <w:szCs w:val="28"/>
          <w:u w:color="FF0000"/>
        </w:rPr>
        <w:drawing>
          <wp:inline distT="0" distB="0" distL="0" distR="0" wp14:anchorId="1FC14054" wp14:editId="53CDA231">
            <wp:extent cx="4484371" cy="6099175"/>
            <wp:effectExtent l="0" t="0" r="0" b="0"/>
            <wp:docPr id="1073741826" name="officeArt object" descr="../../../../../../../Dropbox/PROJECTS/ESPASA/UNA%20AÑO%20EN%20ROMA/Un%20anio%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../../../../../../../Dropbox/PROJECTS/ESPASA/UNA%20AÑO%20EN%20ROMA/Un%20anio%20" descr="../../../../../../../Dropbox/PROJECTS/ESPASA/UNA%20AÑO%20EN%20ROMA/Un%20anio%20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1" cy="609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CAD3D9C" w14:textId="77777777" w:rsidR="00247096" w:rsidRDefault="00247096">
      <w:pPr>
        <w:pStyle w:val="Cuerpo"/>
        <w:tabs>
          <w:tab w:val="left" w:pos="6724"/>
          <w:tab w:val="left" w:pos="6724"/>
        </w:tabs>
      </w:pPr>
    </w:p>
    <w:p w14:paraId="5D2168E7" w14:textId="77777777" w:rsidR="00247096" w:rsidRDefault="00247096">
      <w:pPr>
        <w:pStyle w:val="Cuerpo"/>
        <w:tabs>
          <w:tab w:val="left" w:pos="6724"/>
          <w:tab w:val="left" w:pos="6724"/>
        </w:tabs>
        <w:ind w:left="567"/>
        <w:jc w:val="center"/>
      </w:pPr>
    </w:p>
    <w:p w14:paraId="65C260F3" w14:textId="77777777" w:rsidR="00247096" w:rsidRDefault="006C7895">
      <w:pPr>
        <w:pStyle w:val="Cuerpo"/>
        <w:widowControl w:val="0"/>
        <w:tabs>
          <w:tab w:val="left" w:pos="6724"/>
          <w:tab w:val="left" w:pos="6724"/>
        </w:tabs>
        <w:ind w:left="567"/>
        <w:jc w:val="center"/>
      </w:pP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</w:rPr>
        <w:t>Fecha de publicación: 20 Febrero 2018 |</w:t>
      </w: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</w:rPr>
        <w:t xml:space="preserve">   368 páginas | 19,90 </w:t>
      </w: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  <w:lang w:val="pt-PT"/>
        </w:rPr>
        <w:t>€</w:t>
      </w:r>
    </w:p>
    <w:p w14:paraId="6D0E2DDB" w14:textId="77777777" w:rsidR="00247096" w:rsidRDefault="006C7895">
      <w:pPr>
        <w:pStyle w:val="Cuerpo"/>
        <w:widowControl w:val="0"/>
        <w:tabs>
          <w:tab w:val="left" w:pos="6724"/>
          <w:tab w:val="left" w:pos="6724"/>
        </w:tabs>
        <w:ind w:left="567"/>
        <w:jc w:val="center"/>
      </w:pP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  <w:lang w:val="it-IT"/>
        </w:rPr>
        <w:t xml:space="preserve"> ISBN:978-84-670-5151-3| Formato: 15x23| R</w:t>
      </w: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</w:rPr>
        <w:t>ú</w:t>
      </w:r>
      <w:r>
        <w:rPr>
          <w:rStyle w:val="Ninguno"/>
          <w:rFonts w:ascii="Calibri" w:eastAsia="Calibri" w:hAnsi="Calibri" w:cs="Calibri"/>
          <w:b/>
          <w:bCs/>
          <w:smallCaps/>
          <w:color w:val="7F7F7F"/>
          <w:sz w:val="20"/>
          <w:szCs w:val="20"/>
          <w:u w:color="7F7F7F"/>
          <w:shd w:val="clear" w:color="auto" w:fill="FFFFFF"/>
          <w:lang w:val="it-IT"/>
        </w:rPr>
        <w:t>stica con solapas</w:t>
      </w:r>
    </w:p>
    <w:p w14:paraId="540213C2" w14:textId="77777777" w:rsidR="00247096" w:rsidRDefault="00247096">
      <w:pPr>
        <w:pStyle w:val="Cuerpo"/>
        <w:widowControl w:val="0"/>
        <w:tabs>
          <w:tab w:val="left" w:pos="6724"/>
          <w:tab w:val="left" w:pos="6724"/>
        </w:tabs>
        <w:ind w:left="567"/>
        <w:jc w:val="center"/>
      </w:pPr>
    </w:p>
    <w:p w14:paraId="6EBCD436" w14:textId="77777777" w:rsidR="00247096" w:rsidRDefault="00247096">
      <w:pPr>
        <w:pStyle w:val="Cuerpo"/>
        <w:widowControl w:val="0"/>
        <w:tabs>
          <w:tab w:val="left" w:pos="6724"/>
          <w:tab w:val="left" w:pos="6724"/>
        </w:tabs>
      </w:pPr>
    </w:p>
    <w:p w14:paraId="5D261A8B" w14:textId="77777777" w:rsidR="00247096" w:rsidRDefault="006C7895">
      <w:pPr>
        <w:pStyle w:val="Cuerpo"/>
        <w:tabs>
          <w:tab w:val="left" w:pos="567"/>
        </w:tabs>
        <w:ind w:left="567"/>
      </w:pP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36"/>
          <w:szCs w:val="36"/>
          <w:u w:color="FF0000"/>
          <w:lang w:val="it-IT"/>
        </w:rPr>
        <w:t>Un a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36"/>
          <w:szCs w:val="36"/>
          <w:u w:color="FF0000"/>
        </w:rPr>
        <w:t xml:space="preserve">ño en la 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36"/>
          <w:szCs w:val="36"/>
          <w:u w:color="FF0000"/>
        </w:rPr>
        <w:t>antigua Roma</w:t>
      </w:r>
      <w:r>
        <w:rPr>
          <w:rStyle w:val="Ninguno"/>
          <w:rFonts w:ascii="Calibri" w:eastAsia="Calibri" w:hAnsi="Calibri" w:cs="Calibri"/>
          <w:color w:val="FF0000"/>
          <w:sz w:val="36"/>
          <w:szCs w:val="36"/>
          <w:u w:color="FF0000"/>
        </w:rPr>
        <w:t xml:space="preserve"> </w:t>
      </w:r>
    </w:p>
    <w:p w14:paraId="19D53B50" w14:textId="77777777" w:rsidR="00247096" w:rsidRDefault="006C7895">
      <w:pPr>
        <w:pStyle w:val="Cuerpo"/>
        <w:tabs>
          <w:tab w:val="left" w:pos="567"/>
        </w:tabs>
        <w:ind w:left="567"/>
      </w:pP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  <w:t>La vida cotidiana de los romanos a trav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  <w:t>s de su calendario.</w:t>
      </w:r>
    </w:p>
    <w:p w14:paraId="2451265C" w14:textId="77777777" w:rsidR="00247096" w:rsidRDefault="006C7895">
      <w:pPr>
        <w:pStyle w:val="Cuerpo"/>
        <w:tabs>
          <w:tab w:val="left" w:pos="567"/>
        </w:tabs>
        <w:ind w:left="567"/>
      </w:pPr>
      <w:r>
        <w:rPr>
          <w:rStyle w:val="Ninguno"/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Style w:val="Ninguno"/>
          <w:rFonts w:ascii="Calibri" w:eastAsia="Calibri" w:hAnsi="Calibri" w:cs="Calibri"/>
          <w:b/>
          <w:bCs/>
          <w:sz w:val="36"/>
          <w:szCs w:val="36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sz w:val="36"/>
          <w:szCs w:val="36"/>
          <w:lang w:val="pt-PT"/>
        </w:rPr>
        <w:t>stor F. Marqu</w:t>
      </w:r>
      <w:r>
        <w:rPr>
          <w:rStyle w:val="Ninguno"/>
          <w:rFonts w:ascii="Calibri" w:eastAsia="Calibri" w:hAnsi="Calibri" w:cs="Calibri"/>
          <w:b/>
          <w:bCs/>
          <w:sz w:val="36"/>
          <w:szCs w:val="36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sz w:val="36"/>
          <w:szCs w:val="36"/>
        </w:rPr>
        <w:t>s</w:t>
      </w:r>
    </w:p>
    <w:p w14:paraId="58395709" w14:textId="77777777" w:rsidR="00247096" w:rsidRDefault="00247096">
      <w:pPr>
        <w:pStyle w:val="Cuerpo"/>
        <w:widowControl w:val="0"/>
        <w:tabs>
          <w:tab w:val="left" w:pos="6724"/>
        </w:tabs>
        <w:ind w:left="567" w:right="708"/>
        <w:jc w:val="both"/>
      </w:pPr>
    </w:p>
    <w:p w14:paraId="2ACCD647" w14:textId="77777777" w:rsidR="00247096" w:rsidRDefault="00247096">
      <w:pPr>
        <w:pStyle w:val="Cuerpo"/>
        <w:widowControl w:val="0"/>
        <w:tabs>
          <w:tab w:val="left" w:pos="6724"/>
        </w:tabs>
        <w:ind w:left="567" w:right="708"/>
        <w:jc w:val="both"/>
      </w:pPr>
    </w:p>
    <w:p w14:paraId="0F452BC0" w14:textId="77777777" w:rsidR="00247096" w:rsidRDefault="006C7895">
      <w:pPr>
        <w:pStyle w:val="Cuerpo"/>
        <w:widowControl w:val="0"/>
        <w:tabs>
          <w:tab w:val="left" w:pos="6724"/>
        </w:tabs>
        <w:ind w:left="567"/>
        <w:jc w:val="both"/>
      </w:pPr>
      <w:r>
        <w:rPr>
          <w:rStyle w:val="Ninguno"/>
          <w:rFonts w:ascii="Calibri" w:eastAsia="Calibri" w:hAnsi="Calibri" w:cs="Calibri"/>
          <w:b/>
          <w:bCs/>
          <w:color w:val="996633"/>
          <w:sz w:val="40"/>
          <w:szCs w:val="40"/>
          <w:u w:color="996633"/>
        </w:rPr>
        <w:t>Sinopsis</w:t>
      </w:r>
    </w:p>
    <w:p w14:paraId="6BAC22F0" w14:textId="77777777" w:rsidR="00247096" w:rsidRDefault="00247096">
      <w:pPr>
        <w:pStyle w:val="Cuerpo"/>
        <w:widowControl w:val="0"/>
        <w:tabs>
          <w:tab w:val="left" w:pos="6724"/>
        </w:tabs>
        <w:ind w:left="567" w:right="708"/>
        <w:jc w:val="both"/>
      </w:pPr>
    </w:p>
    <w:p w14:paraId="45C54840" w14:textId="77777777" w:rsidR="00247096" w:rsidRDefault="006C7895">
      <w:pPr>
        <w:pStyle w:val="Cuerpo"/>
        <w:tabs>
          <w:tab w:val="left" w:pos="6724"/>
        </w:tabs>
        <w:ind w:left="567" w:right="426"/>
        <w:jc w:val="both"/>
      </w:pPr>
      <w:r>
        <w:rPr>
          <w:rStyle w:val="Ninguno"/>
          <w:rFonts w:ascii="Arial Unicode MS" w:hAnsi="Arial Unicode MS"/>
        </w:rPr>
        <w:t>◆</w:t>
      </w:r>
      <w:r>
        <w:rPr>
          <w:rStyle w:val="Ninguno"/>
          <w:rFonts w:ascii="Calibri" w:eastAsia="Calibri" w:hAnsi="Calibri" w:cs="Calibri"/>
          <w:b/>
          <w:bCs/>
        </w:rPr>
        <w:t xml:space="preserve"> </w:t>
      </w:r>
      <w:r>
        <w:rPr>
          <w:rStyle w:val="Ninguno"/>
          <w:rFonts w:ascii="Calibri" w:eastAsia="Calibri" w:hAnsi="Calibri" w:cs="Calibri"/>
          <w:b/>
          <w:bCs/>
        </w:rPr>
        <w:t>Vive ahora de primera mano lo que pudo ser un año cualquiera en la antigua Roma, del 1 de enero al 31 de diciembre, en un viaje a través de su cultura</w:t>
      </w:r>
      <w:r>
        <w:rPr>
          <w:rStyle w:val="Ninguno"/>
          <w:rFonts w:ascii="Calibri" w:eastAsia="Calibri" w:hAnsi="Calibri" w:cs="Calibri"/>
          <w:b/>
          <w:bCs/>
        </w:rPr>
        <w:t xml:space="preserve"> y su historia - la grande y la pequeña - en el que asistirás a sus fiestas, sus ceremonias civiles y religiosas, sus ocupaciones cotidianas. Desde el emperador al esclavo, del mercader al senador, del soldado al labrador, todos ellos tienen su hueco en es</w:t>
      </w:r>
      <w:r>
        <w:rPr>
          <w:rStyle w:val="Ninguno"/>
          <w:rFonts w:ascii="Calibri" w:eastAsia="Calibri" w:hAnsi="Calibri" w:cs="Calibri"/>
          <w:b/>
          <w:bCs/>
        </w:rPr>
        <w:t>ta obra, que se extiende por los más de mil doscientos años de historia de esta extraordinaria civilización en la que se hunden nuestras raíces.</w:t>
      </w:r>
    </w:p>
    <w:p w14:paraId="3C718ADA" w14:textId="77777777" w:rsidR="00247096" w:rsidRDefault="00247096">
      <w:pPr>
        <w:pStyle w:val="Cuerpo"/>
        <w:tabs>
          <w:tab w:val="left" w:pos="6724"/>
        </w:tabs>
        <w:ind w:left="567" w:right="426"/>
        <w:jc w:val="both"/>
      </w:pPr>
    </w:p>
    <w:p w14:paraId="6AE8B199" w14:textId="77777777" w:rsidR="00247096" w:rsidRDefault="00247096">
      <w:pPr>
        <w:pStyle w:val="Cuerpo"/>
        <w:tabs>
          <w:tab w:val="left" w:pos="6724"/>
        </w:tabs>
        <w:ind w:left="567" w:right="426"/>
        <w:jc w:val="both"/>
      </w:pPr>
    </w:p>
    <w:p w14:paraId="7BF223B4" w14:textId="77777777" w:rsidR="00247096" w:rsidRDefault="006C7895">
      <w:pPr>
        <w:pStyle w:val="Cuerpo"/>
        <w:tabs>
          <w:tab w:val="left" w:pos="6724"/>
        </w:tabs>
        <w:ind w:left="567" w:right="426"/>
        <w:jc w:val="both"/>
      </w:pPr>
      <w:r>
        <w:rPr>
          <w:rStyle w:val="Ninguno"/>
          <w:rFonts w:ascii="Arial Unicode MS" w:hAnsi="Arial Unicode MS"/>
        </w:rPr>
        <w:t>◆</w:t>
      </w:r>
      <w:r>
        <w:rPr>
          <w:rStyle w:val="Ninguno"/>
          <w:rFonts w:ascii="Calibri" w:eastAsia="Calibri" w:hAnsi="Calibri" w:cs="Calibri"/>
          <w:b/>
          <w:bCs/>
        </w:rPr>
        <w:t xml:space="preserve"> </w:t>
      </w:r>
      <w:r>
        <w:rPr>
          <w:rStyle w:val="Ninguno"/>
          <w:rFonts w:ascii="Calibri" w:eastAsia="Calibri" w:hAnsi="Calibri" w:cs="Calibri"/>
          <w:b/>
          <w:bCs/>
        </w:rPr>
        <w:t>Aunque a veces no nos demos cuenta, somos herederos directos de Roma, de su cultura y de su forma de conceb</w:t>
      </w:r>
      <w:r>
        <w:rPr>
          <w:rStyle w:val="Ninguno"/>
          <w:rFonts w:ascii="Calibri" w:eastAsia="Calibri" w:hAnsi="Calibri" w:cs="Calibri"/>
          <w:b/>
          <w:bCs/>
        </w:rPr>
        <w:t>ir aspectos tan determinantes como las leyes, la estructura social o el mismo paso del tiempo. Este último nos servirá de guía para adentrarnos en el mundo romano de modo distinto, a través de su calendario, con sus meses, semanas, días, horas y los princi</w:t>
      </w:r>
      <w:r>
        <w:rPr>
          <w:rStyle w:val="Ninguno"/>
          <w:rFonts w:ascii="Calibri" w:eastAsia="Calibri" w:hAnsi="Calibri" w:cs="Calibri"/>
          <w:b/>
          <w:bCs/>
        </w:rPr>
        <w:t>pales hitos que marcaban el día a día de quienes lo utilizaron para regir sus vidas antes que nosotros.</w:t>
      </w:r>
    </w:p>
    <w:p w14:paraId="1350AA9A" w14:textId="77777777" w:rsidR="00247096" w:rsidRDefault="00247096">
      <w:pPr>
        <w:pStyle w:val="Cuerpo"/>
        <w:tabs>
          <w:tab w:val="left" w:pos="6724"/>
        </w:tabs>
        <w:ind w:left="567" w:right="426"/>
        <w:jc w:val="both"/>
      </w:pPr>
    </w:p>
    <w:p w14:paraId="18AD9350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55F934D6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546CC83D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6C4AA579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06BB0095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4F11FDB7" w14:textId="77777777" w:rsidR="00247096" w:rsidRDefault="00247096">
      <w:pPr>
        <w:pStyle w:val="Cuerpo"/>
        <w:widowControl w:val="0"/>
        <w:tabs>
          <w:tab w:val="left" w:pos="6724"/>
        </w:tabs>
        <w:ind w:left="567"/>
        <w:jc w:val="both"/>
      </w:pPr>
    </w:p>
    <w:p w14:paraId="003F280E" w14:textId="77777777" w:rsidR="00247096" w:rsidRDefault="006C7895">
      <w:pPr>
        <w:pStyle w:val="Cuerpo"/>
        <w:ind w:firstLine="567"/>
        <w:jc w:val="both"/>
      </w:pPr>
      <w:r>
        <w:rPr>
          <w:rStyle w:val="Ninguno"/>
          <w:rFonts w:ascii="Calibri" w:eastAsia="Calibri" w:hAnsi="Calibri" w:cs="Calibri"/>
          <w:b/>
          <w:bCs/>
          <w:noProof/>
          <w:color w:val="808080"/>
          <w:u w:color="808080"/>
        </w:rPr>
        <w:lastRenderedPageBreak/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12D41D2D" wp14:editId="6E7005FC">
                <wp:simplePos x="0" y="0"/>
                <wp:positionH relativeFrom="column">
                  <wp:posOffset>5270500</wp:posOffset>
                </wp:positionH>
                <wp:positionV relativeFrom="line">
                  <wp:posOffset>1904</wp:posOffset>
                </wp:positionV>
                <wp:extent cx="1028700" cy="1323975"/>
                <wp:effectExtent l="0" t="0" r="0" b="0"/>
                <wp:wrapSquare wrapText="bothSides" distT="57150" distB="57150" distL="57150" distR="57150"/>
                <wp:docPr id="1073741827" name="officeArt object" descr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323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CE848" w14:textId="77777777" w:rsidR="00247096" w:rsidRDefault="00247096">
                            <w:pPr>
                              <w:pStyle w:val="Cuerpo"/>
                              <w:widowControl w:val="0"/>
                              <w:tabs>
                                <w:tab w:val="left" w:pos="2700"/>
                              </w:tabs>
                              <w:ind w:right="72"/>
                              <w:rPr>
                                <w:rStyle w:val="Ninguno"/>
                                <w:rFonts w:ascii="Helvetica" w:eastAsia="Helvetica" w:hAnsi="Helvetica" w:cs="Helvetica"/>
                                <w:b/>
                                <w:bCs/>
                                <w:color w:val="3366FF"/>
                                <w:u w:color="3366FF"/>
                              </w:rPr>
                            </w:pPr>
                          </w:p>
                          <w:p w14:paraId="0D67FBBC" w14:textId="77777777" w:rsidR="00247096" w:rsidRDefault="006C7895">
                            <w:pPr>
                              <w:pStyle w:val="Cuerpo"/>
                              <w:jc w:val="center"/>
                            </w:pPr>
                            <w:r>
                              <w:rPr>
                                <w:rStyle w:val="Ninguno"/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15.0pt;margin-top:0.2pt;width:81.0pt;height:104.2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widowControl w:val="0"/>
                        <w:tabs>
                          <w:tab w:val="left" w:pos="2700"/>
                        </w:tabs>
                        <w:ind w:right="72"/>
                        <w:rPr>
                          <w:rStyle w:val="Ninguno"/>
                          <w:rFonts w:ascii="Helvetica" w:cs="Helvetica" w:hAnsi="Helvetica" w:eastAsia="Helvetica"/>
                          <w:b w:val="1"/>
                          <w:bCs w:val="1"/>
                          <w:color w:val="3366ff"/>
                          <w:u w:color="3366ff"/>
                        </w:rPr>
                      </w:pPr>
                    </w:p>
                    <w:p>
                      <w:pPr>
                        <w:pStyle w:val="Cuerpo"/>
                        <w:jc w:val="center"/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sz w:val="18"/>
                          <w:szCs w:val="18"/>
                          <w:rtl w:val="0"/>
                        </w:rPr>
                        <w:t>2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</w:p>
    <w:p w14:paraId="11F05B02" w14:textId="77777777" w:rsidR="00247096" w:rsidRDefault="006C7895">
      <w:pPr>
        <w:pStyle w:val="Cuerpo"/>
        <w:tabs>
          <w:tab w:val="left" w:pos="567"/>
        </w:tabs>
        <w:spacing w:line="241" w:lineRule="atLeast"/>
        <w:ind w:left="567" w:right="425"/>
        <w:jc w:val="both"/>
      </w:pPr>
      <w:r>
        <w:rPr>
          <w:rStyle w:val="Ninguno"/>
          <w:rFonts w:ascii="Calibri" w:eastAsia="Calibri" w:hAnsi="Calibri" w:cs="Calibri"/>
        </w:rPr>
        <w:t>El calendario romano, sirve al autor como hilo conductor por un recorrido de la sociedad romana: por su cultura, sus creencias religiosas, su cotidianidad. Es, sin duda un tema apasionante y a la vez complejo. ¿Sabemos qu</w:t>
      </w:r>
      <w:r>
        <w:rPr>
          <w:rStyle w:val="Ninguno"/>
          <w:rFonts w:ascii="Calibri" w:eastAsia="Calibri" w:hAnsi="Calibri" w:cs="Calibri"/>
          <w:lang w:val="fr-FR"/>
        </w:rPr>
        <w:t xml:space="preserve">é </w:t>
      </w:r>
      <w:r>
        <w:rPr>
          <w:rStyle w:val="Ninguno"/>
          <w:rFonts w:ascii="Calibri" w:eastAsia="Calibri" w:hAnsi="Calibri" w:cs="Calibri"/>
        </w:rPr>
        <w:t>es un calendario?, ¿</w:t>
      </w:r>
      <w:r>
        <w:rPr>
          <w:rStyle w:val="Ninguno"/>
          <w:rFonts w:ascii="Calibri" w:eastAsia="Calibri" w:hAnsi="Calibri" w:cs="Calibri"/>
          <w:lang w:val="fr-FR"/>
        </w:rPr>
        <w:t xml:space="preserve">qué </w:t>
      </w:r>
      <w:r>
        <w:rPr>
          <w:rStyle w:val="Ninguno"/>
          <w:rFonts w:ascii="Calibri" w:eastAsia="Calibri" w:hAnsi="Calibri" w:cs="Calibri"/>
        </w:rPr>
        <w:t>supone un</w:t>
      </w:r>
      <w:r>
        <w:rPr>
          <w:rStyle w:val="Ninguno"/>
          <w:rFonts w:ascii="Calibri" w:eastAsia="Calibri" w:hAnsi="Calibri" w:cs="Calibri"/>
        </w:rPr>
        <w:t xml:space="preserve"> sistema de referencia temporal para la sociedad?, ¿</w:t>
      </w:r>
      <w:r>
        <w:rPr>
          <w:rStyle w:val="Ninguno"/>
          <w:rFonts w:ascii="Calibri" w:eastAsia="Calibri" w:hAnsi="Calibri" w:cs="Calibri"/>
        </w:rPr>
        <w:t>c</w:t>
      </w:r>
      <w:r>
        <w:rPr>
          <w:rStyle w:val="Ninguno"/>
          <w:rFonts w:ascii="Calibri" w:eastAsia="Calibri" w:hAnsi="Calibri" w:cs="Calibri"/>
        </w:rPr>
        <w:t>ómo ha evolucionado desde sus or</w:t>
      </w:r>
      <w:r>
        <w:rPr>
          <w:rStyle w:val="Ninguno"/>
          <w:rFonts w:ascii="Calibri" w:eastAsia="Calibri" w:hAnsi="Calibri" w:cs="Calibri"/>
        </w:rPr>
        <w:t>í</w:t>
      </w:r>
      <w:r>
        <w:rPr>
          <w:rStyle w:val="Ninguno"/>
          <w:rFonts w:ascii="Calibri" w:eastAsia="Calibri" w:hAnsi="Calibri" w:cs="Calibri"/>
        </w:rPr>
        <w:t>genes hasta nuestros d</w:t>
      </w:r>
      <w:r>
        <w:rPr>
          <w:rStyle w:val="Ninguno"/>
          <w:rFonts w:ascii="Calibri" w:eastAsia="Calibri" w:hAnsi="Calibri" w:cs="Calibri"/>
        </w:rPr>
        <w:t>í</w:t>
      </w:r>
      <w:r>
        <w:rPr>
          <w:rStyle w:val="Ninguno"/>
          <w:rFonts w:ascii="Calibri" w:eastAsia="Calibri" w:hAnsi="Calibri" w:cs="Calibri"/>
        </w:rPr>
        <w:t>as? Estas y otras muchas curiosidades se ver</w:t>
      </w:r>
      <w:r>
        <w:rPr>
          <w:rStyle w:val="Ninguno"/>
          <w:rFonts w:ascii="Calibri" w:eastAsia="Calibri" w:hAnsi="Calibri" w:cs="Calibri"/>
        </w:rPr>
        <w:t>á</w:t>
      </w:r>
      <w:r>
        <w:rPr>
          <w:rStyle w:val="Ninguno"/>
          <w:rFonts w:ascii="Calibri" w:eastAsia="Calibri" w:hAnsi="Calibri" w:cs="Calibri"/>
        </w:rPr>
        <w:t>n satisfechas en este apasionante recorrido por el añ</w:t>
      </w:r>
      <w:r>
        <w:rPr>
          <w:rStyle w:val="Ninguno"/>
          <w:rFonts w:ascii="Calibri" w:eastAsia="Calibri" w:hAnsi="Calibri" w:cs="Calibri"/>
          <w:lang w:val="it-IT"/>
        </w:rPr>
        <w:t>o romano.</w:t>
      </w:r>
    </w:p>
    <w:p w14:paraId="4CE01EDD" w14:textId="77777777" w:rsidR="00247096" w:rsidRDefault="00247096">
      <w:pPr>
        <w:pStyle w:val="Cuerpo"/>
        <w:tabs>
          <w:tab w:val="left" w:pos="567"/>
        </w:tabs>
        <w:spacing w:line="241" w:lineRule="atLeast"/>
        <w:ind w:left="567" w:right="425"/>
        <w:jc w:val="both"/>
      </w:pPr>
    </w:p>
    <w:p w14:paraId="4D0CE2E6" w14:textId="77777777" w:rsidR="00247096" w:rsidRDefault="00247096">
      <w:pPr>
        <w:pStyle w:val="Cuerpo"/>
        <w:tabs>
          <w:tab w:val="left" w:pos="567"/>
        </w:tabs>
        <w:spacing w:line="241" w:lineRule="atLeast"/>
        <w:ind w:left="567" w:right="425"/>
        <w:jc w:val="both"/>
      </w:pPr>
    </w:p>
    <w:p w14:paraId="02698313" w14:textId="77777777" w:rsidR="00247096" w:rsidRDefault="006C7895">
      <w:pPr>
        <w:pStyle w:val="Cuerpo"/>
        <w:tabs>
          <w:tab w:val="left" w:pos="567"/>
        </w:tabs>
        <w:spacing w:line="241" w:lineRule="atLeast"/>
        <w:ind w:left="567" w:right="425"/>
        <w:jc w:val="both"/>
      </w:pPr>
      <w:r>
        <w:rPr>
          <w:rStyle w:val="Ninguno"/>
          <w:rFonts w:ascii="Calibri" w:eastAsia="Calibri" w:hAnsi="Calibri" w:cs="Calibri"/>
        </w:rPr>
        <w:t>N</w:t>
      </w:r>
      <w:r>
        <w:rPr>
          <w:rStyle w:val="Ninguno"/>
          <w:rFonts w:ascii="Calibri" w:eastAsia="Calibri" w:hAnsi="Calibri" w:cs="Calibri"/>
          <w:lang w:val="fr-FR"/>
        </w:rPr>
        <w:t>é</w:t>
      </w:r>
      <w:r>
        <w:rPr>
          <w:rStyle w:val="Ninguno"/>
          <w:rFonts w:ascii="Calibri" w:eastAsia="Calibri" w:hAnsi="Calibri" w:cs="Calibri"/>
          <w:lang w:val="pt-PT"/>
        </w:rPr>
        <w:t>stor F. Marqu</w:t>
      </w:r>
      <w:r>
        <w:rPr>
          <w:rStyle w:val="Ninguno"/>
          <w:rFonts w:ascii="Calibri" w:eastAsia="Calibri" w:hAnsi="Calibri" w:cs="Calibri"/>
          <w:lang w:val="fr-FR"/>
        </w:rPr>
        <w:t>é</w:t>
      </w:r>
      <w:r>
        <w:rPr>
          <w:rStyle w:val="Ninguno"/>
          <w:rFonts w:ascii="Calibri" w:eastAsia="Calibri" w:hAnsi="Calibri" w:cs="Calibri"/>
        </w:rPr>
        <w:t>s sigue la l</w:t>
      </w:r>
      <w:r>
        <w:rPr>
          <w:rStyle w:val="Ninguno"/>
          <w:rFonts w:ascii="Calibri" w:eastAsia="Calibri" w:hAnsi="Calibri" w:cs="Calibri"/>
        </w:rPr>
        <w:t>í</w:t>
      </w:r>
      <w:r>
        <w:rPr>
          <w:rStyle w:val="Ninguno"/>
          <w:rFonts w:ascii="Calibri" w:eastAsia="Calibri" w:hAnsi="Calibri" w:cs="Calibri"/>
        </w:rPr>
        <w:t xml:space="preserve">nea que </w:t>
      </w:r>
      <w:r>
        <w:rPr>
          <w:rStyle w:val="Ninguno"/>
          <w:rFonts w:ascii="Calibri" w:eastAsia="Calibri" w:hAnsi="Calibri" w:cs="Calibri"/>
        </w:rPr>
        <w:t>ya comenzara en su proyecto de divulgació</w:t>
      </w:r>
      <w:r>
        <w:rPr>
          <w:rStyle w:val="Ninguno"/>
          <w:rFonts w:ascii="Calibri" w:eastAsia="Calibri" w:hAnsi="Calibri" w:cs="Calibri"/>
        </w:rPr>
        <w:t>n “</w:t>
      </w:r>
      <w:r>
        <w:rPr>
          <w:rStyle w:val="Ninguno"/>
          <w:rFonts w:ascii="Calibri" w:eastAsia="Calibri" w:hAnsi="Calibri" w:cs="Calibri"/>
          <w:lang w:val="it-IT"/>
        </w:rPr>
        <w:t>Antigua Roma al d</w:t>
      </w:r>
      <w:r>
        <w:rPr>
          <w:rStyle w:val="Ninguno"/>
          <w:rFonts w:ascii="Calibri" w:eastAsia="Calibri" w:hAnsi="Calibri" w:cs="Calibri"/>
        </w:rPr>
        <w:t xml:space="preserve">ía” </w:t>
      </w:r>
      <w:r>
        <w:rPr>
          <w:rStyle w:val="Ninguno"/>
          <w:rFonts w:ascii="Calibri" w:eastAsia="Calibri" w:hAnsi="Calibri" w:cs="Calibri"/>
        </w:rPr>
        <w:t>acercando la herencia directa de Roma de forma amena y curiosa, pero sin perder de vista la investigación y la rigurosidad, fruto de muchos años de trabajo e investigación de tantos autores q</w:t>
      </w:r>
      <w:r>
        <w:rPr>
          <w:rStyle w:val="Ninguno"/>
          <w:rFonts w:ascii="Calibri" w:eastAsia="Calibri" w:hAnsi="Calibri" w:cs="Calibri"/>
        </w:rPr>
        <w:t>ue han dedicado sus vidas a conocer y mejorar el pasado.</w:t>
      </w:r>
    </w:p>
    <w:p w14:paraId="24D62A80" w14:textId="77777777" w:rsidR="00247096" w:rsidRDefault="00247096">
      <w:pPr>
        <w:pStyle w:val="Cuerpo"/>
        <w:tabs>
          <w:tab w:val="left" w:pos="567"/>
        </w:tabs>
        <w:spacing w:line="241" w:lineRule="atLeast"/>
        <w:ind w:left="567" w:right="425"/>
        <w:jc w:val="both"/>
      </w:pPr>
    </w:p>
    <w:p w14:paraId="472925A0" w14:textId="77777777" w:rsidR="00247096" w:rsidRDefault="00247096">
      <w:pPr>
        <w:pStyle w:val="Cuerpo"/>
        <w:tabs>
          <w:tab w:val="left" w:pos="567"/>
        </w:tabs>
        <w:spacing w:line="241" w:lineRule="atLeast"/>
        <w:ind w:left="567" w:right="425"/>
        <w:jc w:val="both"/>
      </w:pPr>
    </w:p>
    <w:p w14:paraId="109553A7" w14:textId="77777777" w:rsidR="00247096" w:rsidRDefault="006C7895">
      <w:pPr>
        <w:pStyle w:val="Cuerpo"/>
        <w:tabs>
          <w:tab w:val="left" w:pos="567"/>
        </w:tabs>
        <w:spacing w:line="241" w:lineRule="atLeast"/>
        <w:ind w:left="567" w:right="425"/>
        <w:jc w:val="center"/>
      </w:pPr>
      <w:r>
        <w:rPr>
          <w:rStyle w:val="Ninguno"/>
          <w:rFonts w:ascii="Calibri" w:eastAsia="Calibri" w:hAnsi="Calibri" w:cs="Calibri"/>
          <w:noProof/>
        </w:rPr>
        <w:drawing>
          <wp:inline distT="0" distB="0" distL="0" distR="0" wp14:anchorId="5AA28F0E" wp14:editId="2956E554">
            <wp:extent cx="1811738" cy="3191510"/>
            <wp:effectExtent l="0" t="0" r="0" b="0"/>
            <wp:docPr id="1073741828" name="officeArt object" descr="../../../../Desktop/Captura%20de%20pantalla%202018-02-12%20a%20las%2011.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../../../../Desktop/Captura%20de%20pantalla%202018-02-12%20a%20las%2011.16" descr="../../../../Desktop/Captura%20de%20pantalla%202018-02-12%20a%20las%2011.16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738" cy="3191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BB6F00E" w14:textId="77777777" w:rsidR="00247096" w:rsidRDefault="006C7895">
      <w:pPr>
        <w:pStyle w:val="Cuerpo"/>
      </w:pPr>
      <w:r>
        <w:rPr>
          <w:rStyle w:val="Ninguno"/>
          <w:rFonts w:ascii="Calibri" w:eastAsia="Calibri" w:hAnsi="Calibri" w:cs="Calibri"/>
          <w:b/>
          <w:bCs/>
          <w:color w:val="996633"/>
          <w:sz w:val="40"/>
          <w:szCs w:val="40"/>
          <w:u w:color="996633"/>
        </w:rPr>
        <w:br w:type="page"/>
      </w:r>
    </w:p>
    <w:p w14:paraId="44242061" w14:textId="77777777" w:rsidR="00247096" w:rsidRDefault="006C7895">
      <w:pPr>
        <w:pStyle w:val="Cuerpo"/>
        <w:widowControl w:val="0"/>
        <w:tabs>
          <w:tab w:val="left" w:pos="6724"/>
        </w:tabs>
        <w:ind w:left="567" w:right="708"/>
        <w:jc w:val="both"/>
      </w:pPr>
      <w:r>
        <w:rPr>
          <w:rStyle w:val="Ninguno"/>
          <w:rFonts w:ascii="Calibri" w:eastAsia="Calibri" w:hAnsi="Calibri" w:cs="Calibri"/>
          <w:b/>
          <w:bCs/>
          <w:color w:val="996633"/>
          <w:sz w:val="40"/>
          <w:szCs w:val="40"/>
          <w:u w:color="996633"/>
          <w:lang w:val="it-IT"/>
        </w:rPr>
        <w:lastRenderedPageBreak/>
        <w:t>Breve nota biogr</w:t>
      </w:r>
      <w:r>
        <w:rPr>
          <w:rStyle w:val="Ninguno"/>
          <w:rFonts w:ascii="Calibri" w:eastAsia="Calibri" w:hAnsi="Calibri" w:cs="Calibri"/>
          <w:b/>
          <w:bCs/>
          <w:color w:val="996633"/>
          <w:sz w:val="40"/>
          <w:szCs w:val="40"/>
          <w:u w:color="996633"/>
        </w:rPr>
        <w:t>á</w:t>
      </w:r>
      <w:r>
        <w:rPr>
          <w:rStyle w:val="Ninguno"/>
          <w:rFonts w:ascii="Calibri" w:eastAsia="Calibri" w:hAnsi="Calibri" w:cs="Calibri"/>
          <w:b/>
          <w:bCs/>
          <w:color w:val="996633"/>
          <w:sz w:val="40"/>
          <w:szCs w:val="40"/>
          <w:u w:color="996633"/>
          <w:lang w:val="it-IT"/>
        </w:rPr>
        <w:t>fica</w:t>
      </w:r>
    </w:p>
    <w:p w14:paraId="38FAF42B" w14:textId="77777777" w:rsidR="00247096" w:rsidRDefault="00247096">
      <w:pPr>
        <w:pStyle w:val="Cuerpo"/>
        <w:tabs>
          <w:tab w:val="left" w:pos="6724"/>
        </w:tabs>
        <w:ind w:left="567" w:right="708"/>
        <w:jc w:val="both"/>
      </w:pPr>
    </w:p>
    <w:p w14:paraId="0E75E1AD" w14:textId="77777777" w:rsidR="00247096" w:rsidRDefault="006C7895">
      <w:pPr>
        <w:pStyle w:val="Cuerpo"/>
        <w:tabs>
          <w:tab w:val="left" w:pos="567"/>
        </w:tabs>
        <w:spacing w:line="241" w:lineRule="atLeast"/>
        <w:ind w:left="567" w:right="425"/>
        <w:jc w:val="both"/>
      </w:pPr>
      <w:r>
        <w:rPr>
          <w:rStyle w:val="Ninguno"/>
          <w:rFonts w:ascii="Calibri" w:eastAsia="Calibri" w:hAnsi="Calibri" w:cs="Calibri"/>
          <w:b/>
          <w:bCs/>
          <w:color w:val="FF0000"/>
          <w:u w:color="FF0000"/>
        </w:rPr>
        <w:t>N</w:t>
      </w:r>
      <w:r>
        <w:rPr>
          <w:rStyle w:val="Ninguno"/>
          <w:rFonts w:ascii="Calibri" w:eastAsia="Calibri" w:hAnsi="Calibri" w:cs="Calibri"/>
          <w:b/>
          <w:bCs/>
          <w:color w:val="FF0000"/>
          <w:u w:color="FF000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color w:val="FF0000"/>
          <w:u w:color="FF0000"/>
          <w:lang w:val="pt-PT"/>
        </w:rPr>
        <w:t>stor F. Marqu</w:t>
      </w:r>
      <w:r>
        <w:rPr>
          <w:rStyle w:val="Ninguno"/>
          <w:rFonts w:ascii="Calibri" w:eastAsia="Calibri" w:hAnsi="Calibri" w:cs="Calibri"/>
          <w:b/>
          <w:bCs/>
          <w:color w:val="FF0000"/>
          <w:u w:color="FF0000"/>
          <w:lang w:val="fr-FR"/>
        </w:rPr>
        <w:t>é</w:t>
      </w:r>
      <w:r>
        <w:rPr>
          <w:rStyle w:val="Ninguno"/>
          <w:rFonts w:ascii="Calibri" w:eastAsia="Calibri" w:hAnsi="Calibri" w:cs="Calibri"/>
          <w:b/>
          <w:bCs/>
          <w:color w:val="FF0000"/>
          <w:u w:color="FF0000"/>
        </w:rPr>
        <w:t>s</w:t>
      </w:r>
      <w:r>
        <w:rPr>
          <w:rStyle w:val="Ninguno"/>
          <w:rFonts w:ascii="Calibri" w:eastAsia="Calibri" w:hAnsi="Calibri" w:cs="Calibri"/>
          <w:color w:val="FF0000"/>
          <w:u w:color="FF0000"/>
        </w:rPr>
        <w:t xml:space="preserve"> </w:t>
      </w:r>
    </w:p>
    <w:p w14:paraId="5B5F6B55" w14:textId="77777777" w:rsidR="00247096" w:rsidRDefault="00247096">
      <w:pPr>
        <w:pStyle w:val="Cuerpo"/>
        <w:tabs>
          <w:tab w:val="left" w:pos="567"/>
        </w:tabs>
        <w:spacing w:line="241" w:lineRule="atLeast"/>
        <w:ind w:left="567" w:right="425"/>
        <w:jc w:val="both"/>
      </w:pPr>
    </w:p>
    <w:p w14:paraId="76A592A3" w14:textId="77777777" w:rsidR="00247096" w:rsidRDefault="006C7895">
      <w:pPr>
        <w:pStyle w:val="NormalWeb"/>
        <w:spacing w:before="0" w:after="300"/>
        <w:ind w:left="567"/>
        <w:jc w:val="both"/>
      </w:pPr>
      <w:r>
        <w:rPr>
          <w:rStyle w:val="Ninguno"/>
          <w:rFonts w:ascii="Calibri" w:eastAsia="Calibri" w:hAnsi="Calibri" w:cs="Calibri"/>
        </w:rPr>
        <w:t>Es arqueólogo especializado en la Roma clásica, tecnólogo y divulgador cultural. Compagina su labor en el campo de la tecnología aplicada al </w:t>
      </w:r>
      <w:r>
        <w:rPr>
          <w:rStyle w:val="Ninguno"/>
          <w:rFonts w:ascii="Calibri" w:eastAsia="Calibri" w:hAnsi="Calibri" w:cs="Calibri"/>
        </w:rPr>
        <w:t>patrimonio, con la investigación histórica y arqueológica, así como la docencia para diversas instituciones de forma presencial y online. Ha trabajado a nivel internacional creando museos virtuales y producciones audiovisuales, desarrollando la enseñanza j</w:t>
      </w:r>
      <w:r>
        <w:rPr>
          <w:rStyle w:val="Ninguno"/>
          <w:rFonts w:ascii="Calibri" w:eastAsia="Calibri" w:hAnsi="Calibri" w:cs="Calibri"/>
        </w:rPr>
        <w:t>unto a estrategias de difusión para diversas instituciones culturales, museos y empresas entre las que se cuentan el American Institute for Roman Culture, el Consejo Superior de Investigaciones Científicas (CSIC), la editorial Desperta Ferro o los Museos A</w:t>
      </w:r>
      <w:r>
        <w:rPr>
          <w:rStyle w:val="Ninguno"/>
          <w:rFonts w:ascii="Calibri" w:eastAsia="Calibri" w:hAnsi="Calibri" w:cs="Calibri"/>
        </w:rPr>
        <w:t>rqueológicos Nacionales de España y Nápoles. Actualmente, colabora también con empresas tecnológicas como Canon, bq, Periscope o Sketchfab.</w:t>
      </w:r>
    </w:p>
    <w:p w14:paraId="48F77398" w14:textId="77777777" w:rsidR="00247096" w:rsidRDefault="006C7895">
      <w:pPr>
        <w:pStyle w:val="NormalWeb"/>
        <w:spacing w:before="0" w:after="300"/>
        <w:ind w:left="567"/>
        <w:jc w:val="both"/>
      </w:pPr>
      <w:r>
        <w:rPr>
          <w:rStyle w:val="Ninguno"/>
          <w:rFonts w:ascii="Calibri" w:eastAsia="Calibri" w:hAnsi="Calibri" w:cs="Calibri"/>
        </w:rPr>
        <w:t>Toda su experiencia se puede ver aplicada en el proyecto de difusión cultural del mundo romano, </w:t>
      </w:r>
      <w:hyperlink r:id="rId9" w:history="1">
        <w:r>
          <w:rPr>
            <w:rStyle w:val="Hyperlink1"/>
          </w:rPr>
          <w:t>Antigua Roma al Día</w:t>
        </w:r>
      </w:hyperlink>
      <w:r>
        <w:rPr>
          <w:rStyle w:val="Ninguno"/>
          <w:rFonts w:ascii="Calibri" w:eastAsia="Calibri" w:hAnsi="Calibri" w:cs="Calibri"/>
        </w:rPr>
        <w:t> en el que se da a conocer la cultura de la antigüedad a través de los medios tecnológicos en red. El proyecto comenzó en </w:t>
      </w:r>
      <w:hyperlink r:id="rId10" w:history="1">
        <w:r>
          <w:rPr>
            <w:rStyle w:val="Hyperlink2"/>
          </w:rPr>
          <w:t>Twitter</w:t>
        </w:r>
      </w:hyperlink>
      <w:r>
        <w:rPr>
          <w:rStyle w:val="Hyperlink2"/>
        </w:rPr>
        <w:t> -donde ya acumula más de 75.000 seguido</w:t>
      </w:r>
      <w:r>
        <w:rPr>
          <w:rStyle w:val="Hyperlink2"/>
        </w:rPr>
        <w:t xml:space="preserve">res-, con un estilo innovador en el que se unen de forma versátil la cultura y el entretenimiento. Desde entonces, </w:t>
      </w:r>
      <w:r>
        <w:rPr>
          <w:rStyle w:val="Hyperlink1"/>
        </w:rPr>
        <w:t>Antigua Roma al Día</w:t>
      </w:r>
      <w:r>
        <w:rPr>
          <w:rStyle w:val="Hyperlink2"/>
        </w:rPr>
        <w:t xml:space="preserve"> se ha expandido a otras plataformas como </w:t>
      </w:r>
      <w:hyperlink r:id="rId11" w:history="1">
        <w:r>
          <w:rPr>
            <w:rStyle w:val="Hyperlink2"/>
          </w:rPr>
          <w:t>Facebook</w:t>
        </w:r>
      </w:hyperlink>
      <w:r>
        <w:rPr>
          <w:rStyle w:val="Hyperlink2"/>
        </w:rPr>
        <w:t> o </w:t>
      </w:r>
      <w:hyperlink r:id="rId12" w:history="1">
        <w:r>
          <w:rPr>
            <w:rStyle w:val="Hyperlink2"/>
          </w:rPr>
          <w:t>Periscope</w:t>
        </w:r>
      </w:hyperlink>
      <w:r>
        <w:rPr>
          <w:rStyle w:val="Hyperlink2"/>
        </w:rPr>
        <w:t xml:space="preserve"> y más recientemente a </w:t>
      </w:r>
      <w:hyperlink r:id="rId13" w:history="1">
        <w:r>
          <w:rPr>
            <w:rStyle w:val="Hyperlink2"/>
          </w:rPr>
          <w:t>Instagram</w:t>
        </w:r>
      </w:hyperlink>
      <w:r>
        <w:rPr>
          <w:rStyle w:val="Hyperlink2"/>
        </w:rPr>
        <w:t> y la </w:t>
      </w:r>
      <w:hyperlink r:id="rId14" w:history="1">
        <w:r>
          <w:rPr>
            <w:rStyle w:val="Hyperlink2"/>
          </w:rPr>
          <w:t>Web</w:t>
        </w:r>
      </w:hyperlink>
      <w:r>
        <w:rPr>
          <w:rStyle w:val="Hyperlink2"/>
        </w:rPr>
        <w:t>.</w:t>
      </w:r>
    </w:p>
    <w:p w14:paraId="581A7C23" w14:textId="77777777" w:rsidR="00247096" w:rsidRDefault="006C7895" w:rsidP="00CD12BA">
      <w:pPr>
        <w:pStyle w:val="NormalWeb"/>
        <w:spacing w:line="480" w:lineRule="auto"/>
        <w:ind w:left="567"/>
        <w:jc w:val="both"/>
      </w:pPr>
      <w:r>
        <w:rPr>
          <w:rStyle w:val="Ninguno"/>
          <w:rFonts w:ascii="Calibri" w:eastAsia="Calibri" w:hAnsi="Calibri" w:cs="Calibri"/>
          <w:noProof/>
        </w:rPr>
        <w:drawing>
          <wp:anchor distT="57150" distB="57150" distL="57150" distR="57150" simplePos="0" relativeHeight="251660288" behindDoc="0" locked="0" layoutInCell="1" allowOverlap="1" wp14:anchorId="05A887CF" wp14:editId="2D6EBDD5">
            <wp:simplePos x="0" y="0"/>
            <wp:positionH relativeFrom="column">
              <wp:posOffset>361315</wp:posOffset>
            </wp:positionH>
            <wp:positionV relativeFrom="line">
              <wp:posOffset>0</wp:posOffset>
            </wp:positionV>
            <wp:extent cx="288001" cy="288001"/>
            <wp:effectExtent l="0" t="0" r="0" b="0"/>
            <wp:wrapThrough wrapText="bothSides" distL="57150" distR="57150">
              <wp:wrapPolygon edited="1">
                <wp:start x="10017" y="0"/>
                <wp:lineTo x="16278" y="1565"/>
                <wp:lineTo x="20348" y="5635"/>
                <wp:lineTo x="21287" y="11583"/>
                <wp:lineTo x="19722" y="16904"/>
                <wp:lineTo x="15339" y="20661"/>
                <wp:lineTo x="8139" y="21287"/>
                <wp:lineTo x="2504" y="17843"/>
                <wp:lineTo x="313" y="13461"/>
                <wp:lineTo x="626" y="7200"/>
                <wp:lineTo x="3757" y="2504"/>
                <wp:lineTo x="8139" y="313"/>
                <wp:lineTo x="10017" y="0"/>
              </wp:wrapPolygon>
            </wp:wrapThrough>
            <wp:docPr id="1073741829" name="officeArt object" descr="../../../../Downloads/twit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../../../../Downloads/twitter.png" descr="../../../../Downloads/twitter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1" cy="28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16" w:history="1">
        <w:r>
          <w:rPr>
            <w:rStyle w:val="Hyperlink3"/>
          </w:rPr>
          <w:t>@antigua_roma</w:t>
        </w:r>
      </w:hyperlink>
    </w:p>
    <w:p w14:paraId="0B193677" w14:textId="77777777" w:rsidR="00247096" w:rsidRDefault="006C7895" w:rsidP="00CD12BA">
      <w:pPr>
        <w:pStyle w:val="Cuerpo"/>
        <w:spacing w:before="100" w:after="100" w:line="480" w:lineRule="auto"/>
        <w:ind w:left="567" w:right="426"/>
        <w:jc w:val="both"/>
      </w:pPr>
      <w:r>
        <w:rPr>
          <w:rStyle w:val="Hyperlink2"/>
          <w:noProof/>
        </w:rPr>
        <w:drawing>
          <wp:anchor distT="57150" distB="57150" distL="57150" distR="57150" simplePos="0" relativeHeight="251661312" behindDoc="0" locked="0" layoutInCell="1" allowOverlap="1" wp14:anchorId="0C755F9C" wp14:editId="0DE1A53D">
            <wp:simplePos x="0" y="0"/>
            <wp:positionH relativeFrom="column">
              <wp:posOffset>361315</wp:posOffset>
            </wp:positionH>
            <wp:positionV relativeFrom="line">
              <wp:posOffset>635</wp:posOffset>
            </wp:positionV>
            <wp:extent cx="288001" cy="288001"/>
            <wp:effectExtent l="0" t="0" r="0" b="0"/>
            <wp:wrapThrough wrapText="bothSides" distL="57150" distR="57150">
              <wp:wrapPolygon edited="1">
                <wp:start x="10017" y="0"/>
                <wp:lineTo x="16278" y="1565"/>
                <wp:lineTo x="20348" y="5635"/>
                <wp:lineTo x="21287" y="11583"/>
                <wp:lineTo x="19722" y="16904"/>
                <wp:lineTo x="15339" y="20661"/>
                <wp:lineTo x="8139" y="21287"/>
                <wp:lineTo x="2504" y="17843"/>
                <wp:lineTo x="313" y="13461"/>
                <wp:lineTo x="626" y="7200"/>
                <wp:lineTo x="3757" y="2504"/>
                <wp:lineTo x="8139" y="313"/>
                <wp:lineTo x="10017" y="0"/>
              </wp:wrapPolygon>
            </wp:wrapThrough>
            <wp:docPr id="1073741830" name="officeArt object" descr="../../../../Downloads/facebo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../../../../Downloads/facebook.png" descr="../../../../Downloads/facebook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1" cy="28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18" w:history="1">
        <w:r>
          <w:rPr>
            <w:rStyle w:val="Hyperlink3"/>
          </w:rPr>
          <w:t>@AntiguaRomaAlDía</w:t>
        </w:r>
      </w:hyperlink>
    </w:p>
    <w:p w14:paraId="614B2E59" w14:textId="77777777" w:rsidR="00247096" w:rsidRDefault="006C7895" w:rsidP="00CD12BA">
      <w:pPr>
        <w:pStyle w:val="Cuerpo"/>
        <w:spacing w:before="100" w:after="100" w:line="480" w:lineRule="auto"/>
        <w:ind w:left="567" w:right="426"/>
        <w:jc w:val="both"/>
      </w:pPr>
      <w:r>
        <w:rPr>
          <w:rStyle w:val="Hyperlink2"/>
          <w:noProof/>
        </w:rPr>
        <w:drawing>
          <wp:anchor distT="57150" distB="57150" distL="57150" distR="57150" simplePos="0" relativeHeight="251662336" behindDoc="0" locked="0" layoutInCell="1" allowOverlap="1" wp14:anchorId="248CC62A" wp14:editId="479B0B28">
            <wp:simplePos x="0" y="0"/>
            <wp:positionH relativeFrom="column">
              <wp:posOffset>361315</wp:posOffset>
            </wp:positionH>
            <wp:positionV relativeFrom="line">
              <wp:posOffset>2539</wp:posOffset>
            </wp:positionV>
            <wp:extent cx="288001" cy="288001"/>
            <wp:effectExtent l="0" t="0" r="0" b="0"/>
            <wp:wrapThrough wrapText="bothSides" distL="57150" distR="57150">
              <wp:wrapPolygon edited="1">
                <wp:start x="5948" y="0"/>
                <wp:lineTo x="15965" y="527"/>
                <wp:lineTo x="15965" y="2504"/>
                <wp:lineTo x="15652" y="2512"/>
                <wp:lineTo x="15652" y="4070"/>
                <wp:lineTo x="17530" y="4383"/>
                <wp:lineTo x="16904" y="6574"/>
                <wp:lineTo x="15026" y="5948"/>
                <wp:lineTo x="15652" y="4070"/>
                <wp:lineTo x="15652" y="2512"/>
                <wp:lineTo x="9391" y="2676"/>
                <wp:lineTo x="9391" y="5322"/>
                <wp:lineTo x="11896" y="5822"/>
                <wp:lineTo x="11896" y="7826"/>
                <wp:lineTo x="8452" y="8139"/>
                <wp:lineTo x="7513" y="11896"/>
                <wp:lineTo x="9704" y="14087"/>
                <wp:lineTo x="13461" y="13148"/>
                <wp:lineTo x="13461" y="8452"/>
                <wp:lineTo x="11896" y="7826"/>
                <wp:lineTo x="11896" y="5822"/>
                <wp:lineTo x="14087" y="6261"/>
                <wp:lineTo x="16278" y="9391"/>
                <wp:lineTo x="15339" y="14087"/>
                <wp:lineTo x="12209" y="16278"/>
                <wp:lineTo x="7513" y="15339"/>
                <wp:lineTo x="5322" y="12209"/>
                <wp:lineTo x="6261" y="7513"/>
                <wp:lineTo x="9391" y="5322"/>
                <wp:lineTo x="9391" y="2676"/>
                <wp:lineTo x="4070" y="2817"/>
                <wp:lineTo x="2191" y="5635"/>
                <wp:lineTo x="2817" y="17530"/>
                <wp:lineTo x="5635" y="19409"/>
                <wp:lineTo x="17530" y="18783"/>
                <wp:lineTo x="19409" y="15965"/>
                <wp:lineTo x="18783" y="4070"/>
                <wp:lineTo x="15965" y="2504"/>
                <wp:lineTo x="15965" y="527"/>
                <wp:lineTo x="17843" y="626"/>
                <wp:lineTo x="20974" y="3757"/>
                <wp:lineTo x="20974" y="17843"/>
                <wp:lineTo x="17843" y="20974"/>
                <wp:lineTo x="3757" y="20974"/>
                <wp:lineTo x="626" y="17843"/>
                <wp:lineTo x="626" y="3757"/>
                <wp:lineTo x="3757" y="626"/>
                <wp:lineTo x="5948" y="0"/>
              </wp:wrapPolygon>
            </wp:wrapThrough>
            <wp:docPr id="1073741831" name="officeArt object" descr="../../../../Downloads/instagr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../../../../Downloads/instagram.png" descr="../../../../Downloads/instagram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1" cy="28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20" w:history="1">
        <w:r>
          <w:rPr>
            <w:rStyle w:val="Hyperlink4"/>
          </w:rPr>
          <w:t>@antigua_roma</w:t>
        </w:r>
      </w:hyperlink>
    </w:p>
    <w:p w14:paraId="1C3DF23D" w14:textId="77777777" w:rsidR="00247096" w:rsidRDefault="006C7895" w:rsidP="00CD12BA">
      <w:pPr>
        <w:pStyle w:val="Cuerpo"/>
        <w:spacing w:before="100" w:after="100" w:line="480" w:lineRule="auto"/>
        <w:ind w:left="567" w:right="426"/>
        <w:jc w:val="both"/>
      </w:pPr>
      <w:r>
        <w:rPr>
          <w:rStyle w:val="Hyperlink2"/>
          <w:noProof/>
        </w:rPr>
        <w:drawing>
          <wp:anchor distT="57150" distB="57150" distL="57150" distR="57150" simplePos="0" relativeHeight="251663360" behindDoc="0" locked="0" layoutInCell="1" allowOverlap="1" wp14:anchorId="2207C577" wp14:editId="1F2F2818">
            <wp:simplePos x="0" y="0"/>
            <wp:positionH relativeFrom="column">
              <wp:posOffset>361315</wp:posOffset>
            </wp:positionH>
            <wp:positionV relativeFrom="line">
              <wp:posOffset>0</wp:posOffset>
            </wp:positionV>
            <wp:extent cx="288001" cy="288001"/>
            <wp:effectExtent l="0" t="0" r="0" b="0"/>
            <wp:wrapThrough wrapText="bothSides" distL="57150" distR="57150">
              <wp:wrapPolygon edited="1">
                <wp:start x="10017" y="0"/>
                <wp:lineTo x="12835" y="704"/>
                <wp:lineTo x="12835" y="1878"/>
                <wp:lineTo x="6887" y="2191"/>
                <wp:lineTo x="3130" y="5370"/>
                <wp:lineTo x="3130" y="8765"/>
                <wp:lineTo x="4070" y="8765"/>
                <wp:lineTo x="4696" y="11270"/>
                <wp:lineTo x="5322" y="8765"/>
                <wp:lineTo x="6261" y="8765"/>
                <wp:lineTo x="7200" y="10957"/>
                <wp:lineTo x="7513" y="8765"/>
                <wp:lineTo x="9391" y="9391"/>
                <wp:lineTo x="10017" y="10957"/>
                <wp:lineTo x="10330" y="8765"/>
                <wp:lineTo x="11583" y="9391"/>
                <wp:lineTo x="12209" y="11270"/>
                <wp:lineTo x="12522" y="8765"/>
                <wp:lineTo x="14400" y="9078"/>
                <wp:lineTo x="15026" y="11270"/>
                <wp:lineTo x="15652" y="8765"/>
                <wp:lineTo x="16904" y="10017"/>
                <wp:lineTo x="17217" y="11270"/>
                <wp:lineTo x="17843" y="8765"/>
                <wp:lineTo x="17843" y="12209"/>
                <wp:lineTo x="16591" y="12522"/>
                <wp:lineTo x="15652" y="10330"/>
                <wp:lineTo x="15026" y="12835"/>
                <wp:lineTo x="13774" y="10957"/>
                <wp:lineTo x="13148" y="9391"/>
                <wp:lineTo x="12522" y="12835"/>
                <wp:lineTo x="11583" y="12835"/>
                <wp:lineTo x="10643" y="10017"/>
                <wp:lineTo x="10017" y="12835"/>
                <wp:lineTo x="8765" y="11583"/>
                <wp:lineTo x="8139" y="9078"/>
                <wp:lineTo x="7200" y="12835"/>
                <wp:lineTo x="6261" y="12522"/>
                <wp:lineTo x="5635" y="10643"/>
                <wp:lineTo x="5009" y="12835"/>
                <wp:lineTo x="4070" y="12835"/>
                <wp:lineTo x="3130" y="8765"/>
                <wp:lineTo x="3130" y="5370"/>
                <wp:lineTo x="2817" y="5635"/>
                <wp:lineTo x="1565" y="8765"/>
                <wp:lineTo x="2191" y="14713"/>
                <wp:lineTo x="5635" y="18783"/>
                <wp:lineTo x="8765" y="20035"/>
                <wp:lineTo x="14713" y="19409"/>
                <wp:lineTo x="18783" y="15965"/>
                <wp:lineTo x="20035" y="12835"/>
                <wp:lineTo x="19409" y="6887"/>
                <wp:lineTo x="15965" y="2817"/>
                <wp:lineTo x="12835" y="1878"/>
                <wp:lineTo x="12835" y="704"/>
                <wp:lineTo x="16278" y="1565"/>
                <wp:lineTo x="20348" y="5635"/>
                <wp:lineTo x="21287" y="11583"/>
                <wp:lineTo x="19722" y="16904"/>
                <wp:lineTo x="15339" y="20661"/>
                <wp:lineTo x="8139" y="21287"/>
                <wp:lineTo x="2504" y="17843"/>
                <wp:lineTo x="313" y="13461"/>
                <wp:lineTo x="626" y="7200"/>
                <wp:lineTo x="3757" y="2504"/>
                <wp:lineTo x="8139" y="313"/>
                <wp:lineTo x="10017" y="0"/>
              </wp:wrapPolygon>
            </wp:wrapThrough>
            <wp:docPr id="1073741832" name="officeArt object" descr="../../../../Downloads/internet%20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../../../../Downloads/internet%20(1).png" descr="../../../../Downloads/internet%20(1)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1" cy="28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22" w:history="1">
        <w:r>
          <w:rPr>
            <w:rStyle w:val="Hyperlink3"/>
          </w:rPr>
          <w:t>https://antiguaroma.com/</w:t>
        </w:r>
      </w:hyperlink>
      <w:r>
        <w:rPr>
          <w:rStyle w:val="Hyperlink3"/>
        </w:rPr>
        <w:t xml:space="preserve">  </w:t>
      </w:r>
    </w:p>
    <w:p w14:paraId="0F82C2D7" w14:textId="77777777" w:rsidR="00247096" w:rsidRDefault="00247096">
      <w:pPr>
        <w:pStyle w:val="NormalWeb"/>
        <w:ind w:left="567"/>
        <w:jc w:val="both"/>
      </w:pPr>
    </w:p>
    <w:p w14:paraId="267959D2" w14:textId="77777777" w:rsidR="00247096" w:rsidRDefault="00247096">
      <w:pPr>
        <w:pStyle w:val="NormalWeb"/>
        <w:ind w:left="567"/>
        <w:jc w:val="both"/>
      </w:pPr>
    </w:p>
    <w:p w14:paraId="18778B1C" w14:textId="77777777" w:rsidR="00247096" w:rsidRDefault="00247096">
      <w:pPr>
        <w:pStyle w:val="Cuerpo"/>
        <w:ind w:left="567" w:right="426"/>
        <w:jc w:val="both"/>
      </w:pPr>
    </w:p>
    <w:p w14:paraId="3D205F07" w14:textId="77777777" w:rsidR="00E56972" w:rsidRDefault="00E56972">
      <w:pPr>
        <w:rPr>
          <w:rFonts w:cs="Arial Unicode MS"/>
          <w:color w:val="000000"/>
          <w:u w:color="000000"/>
          <w:lang w:val="es-ES_tradnl" w:eastAsia="es-ES_tradnl"/>
        </w:rPr>
      </w:pPr>
      <w:r>
        <w:br w:type="page"/>
      </w:r>
    </w:p>
    <w:p w14:paraId="1DEA6FAE" w14:textId="77777777" w:rsidR="00247096" w:rsidRDefault="00247096">
      <w:pPr>
        <w:pStyle w:val="Cuerpo"/>
        <w:widowControl w:val="0"/>
        <w:ind w:right="426"/>
        <w:jc w:val="both"/>
      </w:pPr>
    </w:p>
    <w:p w14:paraId="45CB1B69" w14:textId="77777777" w:rsidR="00247096" w:rsidRPr="00E56972" w:rsidRDefault="006C7895">
      <w:pPr>
        <w:pStyle w:val="Prrafodelista"/>
        <w:widowControl w:val="0"/>
        <w:numPr>
          <w:ilvl w:val="0"/>
          <w:numId w:val="2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lang w:val="es-ES_tradnl"/>
        </w:rPr>
        <w:t xml:space="preserve">Sabías que para los romanos las </w:t>
      </w:r>
      <w:r w:rsidRPr="00E56972">
        <w:rPr>
          <w:rStyle w:val="Ninguno"/>
          <w:color w:val="auto"/>
          <w:lang w:val="es-ES_tradnl"/>
        </w:rPr>
        <w:t>estaciones del año no comenzaban en los solsticios y equinoccios como nosotros, sino en sus puntos medios. Así, la primavera no comenzaba a finales de marzo, sino a principios de febrero.</w:t>
      </w:r>
    </w:p>
    <w:p w14:paraId="1BE763A3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16E62B8D" w14:textId="77777777" w:rsidR="00247096" w:rsidRPr="00E56972" w:rsidRDefault="006C7895">
      <w:pPr>
        <w:pStyle w:val="Prrafodelista"/>
        <w:widowControl w:val="0"/>
        <w:numPr>
          <w:ilvl w:val="0"/>
          <w:numId w:val="4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lang w:val="es-ES_tradnl"/>
        </w:rPr>
        <w:t xml:space="preserve">Sabías que las semanas en la antigua Roma duraban ocho días y eran </w:t>
      </w:r>
      <w:r w:rsidRPr="00E56972">
        <w:rPr>
          <w:rStyle w:val="Ninguno"/>
          <w:color w:val="auto"/>
          <w:lang w:val="es-ES_tradnl"/>
        </w:rPr>
        <w:t xml:space="preserve">conocidas como </w:t>
      </w:r>
      <w:r w:rsidRPr="00E56972">
        <w:rPr>
          <w:rStyle w:val="Ninguno"/>
          <w:i/>
          <w:iCs/>
          <w:color w:val="auto"/>
          <w:lang w:val="es-ES_tradnl"/>
        </w:rPr>
        <w:t>nundinae</w:t>
      </w:r>
      <w:r w:rsidRPr="00E56972">
        <w:rPr>
          <w:rStyle w:val="Ninguno"/>
          <w:color w:val="auto"/>
          <w:lang w:val="es-ES_tradnl"/>
        </w:rPr>
        <w:t xml:space="preserve">. Desde el siglo I la semana de siete días, que seguimos usando hoy en día, se fue imponiendo sobre las </w:t>
      </w:r>
      <w:r w:rsidRPr="00E56972">
        <w:rPr>
          <w:rStyle w:val="Ninguno"/>
          <w:i/>
          <w:iCs/>
          <w:color w:val="auto"/>
          <w:lang w:val="es-ES_tradnl"/>
        </w:rPr>
        <w:t>nundinae</w:t>
      </w:r>
      <w:r w:rsidRPr="00E56972">
        <w:rPr>
          <w:rStyle w:val="Ninguno"/>
          <w:color w:val="auto"/>
          <w:lang w:val="es-ES_tradnl"/>
        </w:rPr>
        <w:t>.</w:t>
      </w:r>
    </w:p>
    <w:p w14:paraId="172170B4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78ED70DE" w14:textId="77777777" w:rsidR="00247096" w:rsidRPr="00E56972" w:rsidRDefault="006C7895">
      <w:pPr>
        <w:pStyle w:val="Prrafodelista"/>
        <w:widowControl w:val="0"/>
        <w:numPr>
          <w:ilvl w:val="0"/>
          <w:numId w:val="6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lang w:val="es-ES_tradnl"/>
        </w:rPr>
        <w:t xml:space="preserve">Sabías que fue un </w:t>
      </w:r>
      <w:r w:rsidRPr="00E56972">
        <w:rPr>
          <w:rStyle w:val="Ninguno"/>
          <w:b/>
          <w:bCs/>
          <w:color w:val="auto"/>
          <w:lang w:val="es-ES_tradnl"/>
        </w:rPr>
        <w:t>10 de enero</w:t>
      </w:r>
      <w:r w:rsidRPr="00E56972">
        <w:rPr>
          <w:rStyle w:val="Ninguno"/>
          <w:color w:val="auto"/>
          <w:lang w:val="es-ES_tradnl"/>
        </w:rPr>
        <w:t xml:space="preserve"> del año 49 a.C. cuando el comandante Cayo Julio César pronunció una frase que quedarí</w:t>
      </w:r>
      <w:r w:rsidRPr="00E56972">
        <w:rPr>
          <w:rStyle w:val="Ninguno"/>
          <w:color w:val="auto"/>
          <w:lang w:val="es-ES_tradnl"/>
        </w:rPr>
        <w:t xml:space="preserve">a grabada para siempre en la historio </w:t>
      </w:r>
      <w:r w:rsidRPr="00E56972">
        <w:rPr>
          <w:rStyle w:val="Ninguno"/>
          <w:b/>
          <w:bCs/>
          <w:i/>
          <w:iCs/>
          <w:color w:val="auto"/>
          <w:lang w:val="es-ES_tradnl"/>
        </w:rPr>
        <w:t>“Iacta alea est”</w:t>
      </w:r>
      <w:r w:rsidRPr="00E56972">
        <w:rPr>
          <w:rStyle w:val="Ninguno"/>
          <w:color w:val="auto"/>
          <w:lang w:val="es-ES_tradnl"/>
        </w:rPr>
        <w:t xml:space="preserve"> lo que hoy se traduciría como </w:t>
      </w:r>
      <w:r w:rsidRPr="00E56972">
        <w:rPr>
          <w:rStyle w:val="Ninguno"/>
          <w:i/>
          <w:iCs/>
          <w:color w:val="auto"/>
          <w:lang w:val="es-ES_tradnl"/>
        </w:rPr>
        <w:t>“La suerte está echada”</w:t>
      </w:r>
      <w:r w:rsidRPr="00E56972">
        <w:rPr>
          <w:rStyle w:val="Ninguno"/>
          <w:color w:val="auto"/>
          <w:lang w:val="es-ES_tradnl"/>
        </w:rPr>
        <w:t>.</w:t>
      </w:r>
    </w:p>
    <w:p w14:paraId="480FFFCA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28D4CE10" w14:textId="77777777" w:rsidR="00247096" w:rsidRPr="00E56972" w:rsidRDefault="006C7895">
      <w:pPr>
        <w:pStyle w:val="Prrafodelista"/>
        <w:widowControl w:val="0"/>
        <w:numPr>
          <w:ilvl w:val="0"/>
          <w:numId w:val="8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lang w:val="es-ES_tradnl"/>
        </w:rPr>
        <w:t xml:space="preserve">Sabías que </w:t>
      </w:r>
      <w:r w:rsidRPr="00E56972">
        <w:rPr>
          <w:rStyle w:val="Ninguno"/>
          <w:color w:val="auto"/>
          <w:u w:color="1A1A1A"/>
          <w:lang w:val="es-ES_tradnl"/>
        </w:rPr>
        <w:t xml:space="preserve">Los romanos no tenían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29 de febrero</w:t>
      </w:r>
      <w:r w:rsidRPr="00E56972">
        <w:rPr>
          <w:rStyle w:val="Ninguno"/>
          <w:color w:val="auto"/>
          <w:u w:color="1A1A1A"/>
          <w:lang w:val="es-ES_tradnl"/>
        </w:rPr>
        <w:t xml:space="preserve"> en los años bisiestos. Repetían el día 24 de febrero, conocido como “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ante diem sextum kalendas mar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tias</w:t>
      </w:r>
      <w:r w:rsidRPr="00E56972">
        <w:rPr>
          <w:rStyle w:val="Ninguno"/>
          <w:color w:val="auto"/>
          <w:u w:color="1A1A1A"/>
          <w:lang w:val="es-ES_tradnl"/>
        </w:rPr>
        <w:t>”. El día repetido era el “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ante diem BIS sextum</w:t>
      </w:r>
      <w:r w:rsidRPr="00E56972">
        <w:rPr>
          <w:rStyle w:val="Ninguno"/>
          <w:color w:val="auto"/>
          <w:u w:color="1A1A1A"/>
          <w:lang w:val="es-ES_tradnl"/>
        </w:rPr>
        <w:t>”, de donde viene la palabra bisiesto.</w:t>
      </w:r>
    </w:p>
    <w:p w14:paraId="06F201F3" w14:textId="77777777" w:rsidR="00247096" w:rsidRPr="00E56972" w:rsidRDefault="006C7895">
      <w:pPr>
        <w:pStyle w:val="Cuerpo"/>
        <w:widowControl w:val="0"/>
        <w:ind w:left="567" w:right="426"/>
        <w:jc w:val="right"/>
        <w:rPr>
          <w:color w:val="auto"/>
        </w:rPr>
      </w:pPr>
      <w:r w:rsidRPr="00E56972">
        <w:rPr>
          <w:rStyle w:val="Ninguno"/>
          <w:rFonts w:ascii="Calibri" w:eastAsia="Calibri" w:hAnsi="Calibri" w:cs="Calibri"/>
          <w:noProof/>
          <w:color w:val="auto"/>
          <w:u w:color="1A1A1A"/>
        </w:rPr>
        <w:drawing>
          <wp:inline distT="0" distB="0" distL="0" distR="0" wp14:anchorId="58BFA2E7" wp14:editId="4AD9605E">
            <wp:extent cx="3268490" cy="1980000"/>
            <wp:effectExtent l="0" t="0" r="0" b="0"/>
            <wp:docPr id="1073741833" name="officeArt object" descr="../../../../Desktop/Captura%20de%20pantalla%202018-02-20%20a%20las%209.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../../../../Desktop/Captura%20de%20pantalla%202018-02-20%20a%20las%209.12" descr="../../../../Desktop/Captura%20de%20pantalla%202018-02-20%20a%20las%209.12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490" cy="19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417B5B" w14:textId="77777777" w:rsidR="00247096" w:rsidRPr="00E56972" w:rsidRDefault="00247096">
      <w:pPr>
        <w:pStyle w:val="Cuerpo"/>
        <w:widowControl w:val="0"/>
        <w:ind w:left="567" w:right="426"/>
        <w:jc w:val="center"/>
        <w:rPr>
          <w:color w:val="auto"/>
        </w:rPr>
      </w:pPr>
    </w:p>
    <w:p w14:paraId="24260EC1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las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Idus de marzo</w:t>
      </w:r>
      <w:r w:rsidRPr="00E56972">
        <w:rPr>
          <w:rStyle w:val="Ninguno"/>
          <w:color w:val="auto"/>
          <w:u w:color="1A1A1A"/>
          <w:lang w:val="es-ES_tradnl"/>
        </w:rPr>
        <w:t xml:space="preserve"> tuvieron lugar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15 de marzo </w:t>
      </w:r>
      <w:r w:rsidRPr="00E56972">
        <w:rPr>
          <w:rStyle w:val="Ninguno"/>
          <w:color w:val="auto"/>
          <w:u w:color="1A1A1A"/>
          <w:lang w:val="es-ES_tradnl"/>
        </w:rPr>
        <w:t>en el añ</w:t>
      </w:r>
      <w:r w:rsidRPr="00E56972">
        <w:rPr>
          <w:rStyle w:val="Ninguno"/>
          <w:color w:val="auto"/>
          <w:u w:color="1A1A1A"/>
          <w:lang w:val="es-ES_tradnl"/>
        </w:rPr>
        <w:t xml:space="preserve">o 44 a. C. y quedaron grabadas para siempre en la historia. Esta fue la fecha en que tuvo lugar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asesinato de Cayo Julio César</w:t>
      </w:r>
      <w:r w:rsidRPr="00E56972">
        <w:rPr>
          <w:rStyle w:val="Ninguno"/>
          <w:color w:val="auto"/>
          <w:u w:color="1A1A1A"/>
          <w:lang w:val="es-ES_tradnl"/>
        </w:rPr>
        <w:t xml:space="preserve"> a manos de un nutrido grupo de senadores conjurados.</w:t>
      </w:r>
    </w:p>
    <w:p w14:paraId="6310BA88" w14:textId="77777777" w:rsidR="00247096" w:rsidRDefault="00247096">
      <w:pPr>
        <w:pStyle w:val="Cuerpo"/>
        <w:widowControl w:val="0"/>
        <w:ind w:right="426"/>
        <w:jc w:val="both"/>
        <w:rPr>
          <w:color w:val="auto"/>
        </w:rPr>
      </w:pPr>
    </w:p>
    <w:p w14:paraId="0B8716F4" w14:textId="77777777" w:rsidR="00CD12BA" w:rsidRDefault="00CD12BA">
      <w:pPr>
        <w:pStyle w:val="Cuerpo"/>
        <w:widowControl w:val="0"/>
        <w:ind w:right="426"/>
        <w:jc w:val="both"/>
        <w:rPr>
          <w:color w:val="auto"/>
        </w:rPr>
      </w:pPr>
    </w:p>
    <w:p w14:paraId="58884603" w14:textId="77777777" w:rsidR="00CD12BA" w:rsidRDefault="00CD12BA">
      <w:pPr>
        <w:pStyle w:val="Cuerpo"/>
        <w:widowControl w:val="0"/>
        <w:ind w:right="426"/>
        <w:jc w:val="both"/>
        <w:rPr>
          <w:color w:val="auto"/>
        </w:rPr>
      </w:pPr>
    </w:p>
    <w:p w14:paraId="7EF2C3D8" w14:textId="77777777" w:rsidR="00CD12BA" w:rsidRDefault="00CD12BA">
      <w:pPr>
        <w:pStyle w:val="Cuerpo"/>
        <w:widowControl w:val="0"/>
        <w:ind w:right="426"/>
        <w:jc w:val="both"/>
        <w:rPr>
          <w:color w:val="auto"/>
        </w:rPr>
      </w:pPr>
    </w:p>
    <w:p w14:paraId="42501EBE" w14:textId="77777777" w:rsidR="00CD12BA" w:rsidRPr="00E56972" w:rsidRDefault="00CD12BA">
      <w:pPr>
        <w:pStyle w:val="Cuerpo"/>
        <w:widowControl w:val="0"/>
        <w:ind w:right="426"/>
        <w:jc w:val="both"/>
        <w:rPr>
          <w:color w:val="auto"/>
        </w:rPr>
      </w:pPr>
    </w:p>
    <w:p w14:paraId="13D0EAFF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21 de abril</w:t>
      </w:r>
      <w:r w:rsidRPr="00E56972">
        <w:rPr>
          <w:rStyle w:val="Ninguno"/>
          <w:color w:val="auto"/>
          <w:u w:color="1A1A1A"/>
          <w:lang w:val="es-ES_tradnl"/>
        </w:rPr>
        <w:t xml:space="preserve"> está marcado como un gran día en la historia de</w:t>
      </w:r>
      <w:r w:rsidRPr="00E56972">
        <w:rPr>
          <w:rStyle w:val="Ninguno"/>
          <w:color w:val="auto"/>
          <w:u w:color="1A1A1A"/>
          <w:lang w:val="es-ES_tradnl"/>
        </w:rPr>
        <w:t xml:space="preserve"> Roma, en el 753 a.C.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Rómulo fundó</w:t>
      </w:r>
      <w:r w:rsidRPr="00E56972">
        <w:rPr>
          <w:rStyle w:val="Ninguno"/>
          <w:color w:val="auto"/>
          <w:u w:color="1A1A1A"/>
          <w:lang w:val="es-ES_tradnl"/>
        </w:rPr>
        <w:t xml:space="preserve"> la gloriosa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ciudad de Roma</w:t>
      </w:r>
      <w:r w:rsidRPr="00E56972">
        <w:rPr>
          <w:rStyle w:val="Ninguno"/>
          <w:color w:val="auto"/>
          <w:u w:color="1A1A1A"/>
          <w:lang w:val="es-ES_tradnl"/>
        </w:rPr>
        <w:t>.</w:t>
      </w:r>
    </w:p>
    <w:p w14:paraId="50D3E837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6C806CEE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 de mayo</w:t>
      </w:r>
      <w:r w:rsidRPr="00E56972">
        <w:rPr>
          <w:rStyle w:val="Ninguno"/>
          <w:color w:val="auto"/>
          <w:u w:color="1A1A1A"/>
          <w:lang w:val="es-ES_tradnl"/>
        </w:rPr>
        <w:t xml:space="preserve">, se conmemoraba la dedicación del templo de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Bona Dea</w:t>
      </w:r>
      <w:r w:rsidRPr="00E56972">
        <w:rPr>
          <w:rStyle w:val="Ninguno"/>
          <w:color w:val="auto"/>
          <w:u w:color="1A1A1A"/>
          <w:lang w:val="es-ES_tradnl"/>
        </w:rPr>
        <w:t xml:space="preserve"> en el Aventino en el que solo podían entrar mujeres, los hombres lo tenían prohibido. Ni siquiera se podían </w:t>
      </w:r>
      <w:r w:rsidRPr="00E56972">
        <w:rPr>
          <w:rStyle w:val="Ninguno"/>
          <w:color w:val="auto"/>
          <w:u w:color="1A1A1A"/>
          <w:lang w:val="es-ES_tradnl"/>
        </w:rPr>
        <w:t>sacrificar animales machos en su interior.</w:t>
      </w:r>
    </w:p>
    <w:p w14:paraId="15DFD655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472E35B3" w14:textId="77777777" w:rsidR="00247096" w:rsidRPr="00E56972" w:rsidRDefault="006C7895">
      <w:pPr>
        <w:pStyle w:val="Prrafodelista"/>
        <w:widowControl w:val="0"/>
        <w:numPr>
          <w:ilvl w:val="0"/>
          <w:numId w:val="12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24 de junio</w:t>
      </w:r>
      <w:r w:rsidRPr="00E56972">
        <w:rPr>
          <w:rStyle w:val="Ninguno"/>
          <w:color w:val="auto"/>
          <w:u w:color="1A1A1A"/>
          <w:lang w:val="es-ES_tradnl"/>
        </w:rPr>
        <w:t xml:space="preserve"> llevaban a cabo la celebración de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Fors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Fortuna</w:t>
      </w:r>
      <w:r w:rsidRPr="00E56972">
        <w:rPr>
          <w:rStyle w:val="Ninguno"/>
          <w:color w:val="auto"/>
          <w:u w:color="1A1A1A"/>
          <w:lang w:val="es-ES_tradnl"/>
        </w:rPr>
        <w:t>. Esta fiesta era celebrada por plebeyos, jóvenes y esclavos que iban en barcas por el Tíber hacia los templos bebiendo vino. Según los Fast</w:t>
      </w:r>
      <w:r w:rsidRPr="00E56972">
        <w:rPr>
          <w:rStyle w:val="Ninguno"/>
          <w:color w:val="auto"/>
          <w:u w:color="1A1A1A"/>
          <w:lang w:val="es-ES_tradnl"/>
        </w:rPr>
        <w:t>os de Ovidio, la embriaguez era la norma en esta celebración.</w:t>
      </w:r>
    </w:p>
    <w:p w14:paraId="52CEDE0E" w14:textId="77777777" w:rsidR="00247096" w:rsidRPr="00E56972" w:rsidRDefault="006C7895">
      <w:pPr>
        <w:pStyle w:val="Prrafodelista"/>
        <w:widowControl w:val="0"/>
        <w:ind w:left="567" w:right="426"/>
        <w:jc w:val="right"/>
        <w:rPr>
          <w:color w:val="auto"/>
        </w:rPr>
      </w:pPr>
      <w:r w:rsidRPr="00E56972">
        <w:rPr>
          <w:rStyle w:val="Ninguno"/>
          <w:noProof/>
          <w:color w:val="auto"/>
          <w:u w:color="1A1A1A"/>
          <w:lang w:val="es-ES_tradnl"/>
        </w:rPr>
        <w:drawing>
          <wp:inline distT="0" distB="0" distL="0" distR="0" wp14:anchorId="1052D7EF" wp14:editId="5532A0DF">
            <wp:extent cx="3144213" cy="1980000"/>
            <wp:effectExtent l="0" t="0" r="0" b="0"/>
            <wp:docPr id="1073741834" name="officeArt object" descr="../../../../Desktop/Captura%20de%20pantalla%202018-02-20%20a%20las%209.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../../../../Desktop/Captura%20de%20pantalla%202018-02-20%20a%20las%209.22" descr="../../../../Desktop/Captura%20de%20pantalla%202018-02-20%20a%20las%209.22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213" cy="19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29AA9B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0A82EF41" w14:textId="77777777" w:rsidR="00247096" w:rsidRPr="00E56972" w:rsidRDefault="006C7895">
      <w:pPr>
        <w:pStyle w:val="Prrafodelista"/>
        <w:widowControl w:val="0"/>
        <w:numPr>
          <w:ilvl w:val="0"/>
          <w:numId w:val="12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29 de junio</w:t>
      </w:r>
      <w:r w:rsidRPr="00E56972">
        <w:rPr>
          <w:rStyle w:val="Ninguno"/>
          <w:color w:val="auto"/>
          <w:u w:color="1A1A1A"/>
          <w:lang w:val="es-ES_tradnl"/>
        </w:rPr>
        <w:t xml:space="preserve"> en el año 80, siendo emperador Tito, se inauguró el anfiteatro más grande y famoso del mundo: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El Coliseo (Anfiteatro Flavio)</w:t>
      </w:r>
    </w:p>
    <w:p w14:paraId="5C213627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01275016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fue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7 de julio</w:t>
      </w:r>
      <w:r w:rsidRPr="00E56972">
        <w:rPr>
          <w:rStyle w:val="Ninguno"/>
          <w:color w:val="auto"/>
          <w:u w:color="1A1A1A"/>
          <w:lang w:val="es-ES_tradnl"/>
        </w:rPr>
        <w:t xml:space="preserve"> del año 71</w:t>
      </w:r>
      <w:r w:rsidRPr="00E56972">
        <w:rPr>
          <w:rStyle w:val="Ninguno"/>
          <w:color w:val="auto"/>
          <w:u w:color="1A1A1A"/>
          <w:lang w:val="es-ES_tradnl"/>
        </w:rPr>
        <w:t xml:space="preserve">7 a.C.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murió Rómulo</w:t>
      </w:r>
      <w:r w:rsidRPr="00E56972">
        <w:rPr>
          <w:rStyle w:val="Ninguno"/>
          <w:color w:val="auto"/>
          <w:u w:color="1A1A1A"/>
          <w:lang w:val="es-ES_tradnl"/>
        </w:rPr>
        <w:t xml:space="preserve"> el primer rey de Roma. La leyenda cuenta que durante una tormenta desapareció delante de toda Roma.</w:t>
      </w:r>
    </w:p>
    <w:p w14:paraId="5C380E45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6D884255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b/>
          <w:bCs/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11 de julio</w:t>
      </w:r>
      <w:r w:rsidRPr="00E56972">
        <w:rPr>
          <w:rStyle w:val="Ninguno"/>
          <w:color w:val="auto"/>
          <w:u w:color="1A1A1A"/>
          <w:lang w:val="es-ES_tradnl"/>
        </w:rPr>
        <w:t xml:space="preserve"> en el año 212 Caracalla promulgó la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Constitutio Antoniniana</w:t>
      </w:r>
      <w:r w:rsidRPr="00E56972">
        <w:rPr>
          <w:rStyle w:val="Ninguno"/>
          <w:color w:val="auto"/>
          <w:u w:color="1A1A1A"/>
          <w:lang w:val="es-ES_tradnl"/>
        </w:rPr>
        <w:t xml:space="preserve"> concediendo la ciudadanía romana a todos los </w:t>
      </w:r>
      <w:r w:rsidRPr="00E56972">
        <w:rPr>
          <w:rStyle w:val="Ninguno"/>
          <w:color w:val="auto"/>
          <w:u w:color="1A1A1A"/>
          <w:lang w:val="es-ES_tradnl"/>
        </w:rPr>
        <w:t xml:space="preserve">hombres libres del Imperio. Nunca fue abolida, por lo que siguiéndola al pie de la letra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todos seguimos siendo Ciudadanos Romanos.</w:t>
      </w:r>
    </w:p>
    <w:p w14:paraId="1F65B74F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1C361211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b/>
          <w:bCs/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lastRenderedPageBreak/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18 de julio </w:t>
      </w:r>
      <w:r w:rsidRPr="00E56972">
        <w:rPr>
          <w:rStyle w:val="Ninguno"/>
          <w:color w:val="auto"/>
          <w:u w:color="1A1A1A"/>
          <w:lang w:val="es-ES_tradnl"/>
        </w:rPr>
        <w:t>en el año 390 a.C. más de veinte mil soldados romanos fueron vencidos por el ejército galo en la b</w:t>
      </w:r>
      <w:r w:rsidRPr="00E56972">
        <w:rPr>
          <w:rStyle w:val="Ninguno"/>
          <w:color w:val="auto"/>
          <w:u w:color="1A1A1A"/>
          <w:lang w:val="es-ES_tradnl"/>
        </w:rPr>
        <w:t xml:space="preserve">atalla del río Alia. Tras la batalla de Alia, este día se consideró uno de los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Dies Atri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 o días negros.</w:t>
      </w:r>
    </w:p>
    <w:p w14:paraId="615FCAC6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32F2FB67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>Sabías que fue el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 1 de agosto</w:t>
      </w:r>
      <w:r w:rsidRPr="00E56972">
        <w:rPr>
          <w:rStyle w:val="Ninguno"/>
          <w:color w:val="auto"/>
          <w:u w:color="1A1A1A"/>
          <w:lang w:val="es-ES_tradnl"/>
        </w:rPr>
        <w:t xml:space="preserve"> en el año 30 a. C. Octaviano (el futuro emperador Augusto) entró en Alejandría como vencedor,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convirtiendo a Egipto en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provincia</w:t>
      </w:r>
      <w:r w:rsidRPr="00E56972">
        <w:rPr>
          <w:rStyle w:val="Ninguno"/>
          <w:color w:val="auto"/>
          <w:u w:color="1A1A1A"/>
          <w:lang w:val="es-ES_tradnl"/>
        </w:rPr>
        <w:t xml:space="preserve"> romana.</w:t>
      </w:r>
    </w:p>
    <w:p w14:paraId="2EA3605B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4CB456E7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2 de agosto </w:t>
      </w:r>
      <w:r w:rsidRPr="00E56972">
        <w:rPr>
          <w:rStyle w:val="Ninguno"/>
          <w:color w:val="auto"/>
          <w:u w:color="1A1A1A"/>
          <w:lang w:val="es-ES_tradnl"/>
        </w:rPr>
        <w:t xml:space="preserve">en el 216 a. C. tuvo lugar la desastrosa batalla de Cannae en la que Roma fue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derrotada por el cartaginés Aníbal.</w:t>
      </w:r>
    </w:p>
    <w:p w14:paraId="3D76BF93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0FA03436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12 de agosto</w:t>
      </w:r>
      <w:r w:rsidRPr="00E56972">
        <w:rPr>
          <w:rStyle w:val="Ninguno"/>
          <w:color w:val="auto"/>
          <w:u w:color="1A1A1A"/>
          <w:lang w:val="es-ES_tradnl"/>
        </w:rPr>
        <w:t xml:space="preserve"> en el año 30 a.C. se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suicidó Cleopatra,</w:t>
      </w:r>
      <w:r w:rsidRPr="00E56972">
        <w:rPr>
          <w:rStyle w:val="Ninguno"/>
          <w:color w:val="auto"/>
          <w:u w:color="1A1A1A"/>
          <w:lang w:val="es-ES_tradnl"/>
        </w:rPr>
        <w:t xml:space="preserve"> reina de Egipto, dejándose morder por un</w:t>
      </w:r>
      <w:r w:rsidRPr="00E56972">
        <w:rPr>
          <w:rStyle w:val="Ninguno"/>
          <w:color w:val="auto"/>
          <w:u w:color="1A1A1A"/>
          <w:lang w:val="es-ES_tradnl"/>
        </w:rPr>
        <w:t>a cobra o «áspid de Cleopatra».</w:t>
      </w:r>
    </w:p>
    <w:p w14:paraId="0FFFABE0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5E7162F3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b/>
          <w:bCs/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13 de agosto</w:t>
      </w:r>
      <w:r w:rsidRPr="00E56972">
        <w:rPr>
          <w:rStyle w:val="Ninguno"/>
          <w:color w:val="auto"/>
          <w:u w:color="1A1A1A"/>
          <w:lang w:val="es-ES_tradnl"/>
        </w:rPr>
        <w:t xml:space="preserve"> en el 29 a.C. celebraron por todo lo alto los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tres triunfos</w:t>
      </w:r>
      <w:r w:rsidRPr="00E56972">
        <w:rPr>
          <w:rStyle w:val="Ninguno"/>
          <w:color w:val="auto"/>
          <w:u w:color="1A1A1A"/>
          <w:lang w:val="es-ES_tradnl"/>
        </w:rPr>
        <w:t xml:space="preserve"> en honor de Octaviano (el futuro Augusto), por sus victorias en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Dalmacia, Actium y Alejandría.</w:t>
      </w:r>
    </w:p>
    <w:p w14:paraId="3EEDF56B" w14:textId="77777777" w:rsidR="00247096" w:rsidRPr="00E56972" w:rsidRDefault="006C7895">
      <w:pPr>
        <w:pStyle w:val="Prrafodelista"/>
        <w:widowControl w:val="0"/>
        <w:ind w:left="567" w:right="426"/>
        <w:jc w:val="both"/>
        <w:rPr>
          <w:color w:val="auto"/>
        </w:rPr>
      </w:pPr>
      <w:r w:rsidRPr="00E56972">
        <w:rPr>
          <w:rStyle w:val="Ninguno"/>
          <w:noProof/>
          <w:color w:val="auto"/>
          <w:u w:color="1A1A1A"/>
          <w:lang w:val="es-ES_tradnl"/>
        </w:rPr>
        <w:drawing>
          <wp:anchor distT="57150" distB="57150" distL="57150" distR="57150" simplePos="0" relativeHeight="251664384" behindDoc="0" locked="0" layoutInCell="1" allowOverlap="1" wp14:anchorId="12527BEF" wp14:editId="0169290A">
            <wp:simplePos x="0" y="0"/>
            <wp:positionH relativeFrom="column">
              <wp:posOffset>565150</wp:posOffset>
            </wp:positionH>
            <wp:positionV relativeFrom="line">
              <wp:posOffset>179705</wp:posOffset>
            </wp:positionV>
            <wp:extent cx="2259330" cy="24828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../../../../Desktop/Captura%20de%20pantalla%202018-02-20%20a%20las%209.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../../../../Desktop/Captura%20de%20pantalla%202018-02-20%20a%20las%209.15" descr="../../../../Desktop/Captura%20de%20pantalla%202018-02-20%20a%20las%209.1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482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9ECEE5A" w14:textId="77777777" w:rsidR="00247096" w:rsidRPr="00E56972" w:rsidRDefault="00247096">
      <w:pPr>
        <w:pStyle w:val="Prrafodelista"/>
        <w:widowControl w:val="0"/>
        <w:ind w:left="1287" w:right="426"/>
        <w:jc w:val="both"/>
        <w:rPr>
          <w:color w:val="auto"/>
        </w:rPr>
      </w:pPr>
    </w:p>
    <w:p w14:paraId="2180BC6D" w14:textId="77777777" w:rsidR="00247096" w:rsidRPr="00E56972" w:rsidRDefault="00247096">
      <w:pPr>
        <w:pStyle w:val="Cuerpo"/>
        <w:widowControl w:val="0"/>
        <w:ind w:right="426"/>
        <w:jc w:val="both"/>
        <w:rPr>
          <w:color w:val="auto"/>
        </w:rPr>
      </w:pPr>
    </w:p>
    <w:p w14:paraId="62C9713F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24 de agosto </w:t>
      </w:r>
      <w:r w:rsidRPr="00E56972">
        <w:rPr>
          <w:rStyle w:val="Ninguno"/>
          <w:color w:val="auto"/>
          <w:u w:color="1A1A1A"/>
          <w:lang w:val="es-ES_tradnl"/>
        </w:rPr>
        <w:t xml:space="preserve">en el año 79 d.C.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monte Vesubio entró en erupción</w:t>
      </w:r>
      <w:r w:rsidRPr="00E56972">
        <w:rPr>
          <w:rStyle w:val="Ninguno"/>
          <w:color w:val="auto"/>
          <w:u w:color="1A1A1A"/>
          <w:lang w:val="es-ES_tradnl"/>
        </w:rPr>
        <w:t xml:space="preserve"> arrasando la ciudad de Pompeya y otras ciudades de la bahía de Nápoles como Herculano.</w:t>
      </w:r>
    </w:p>
    <w:p w14:paraId="650A5AF2" w14:textId="77777777" w:rsidR="00247096" w:rsidRPr="00E56972" w:rsidRDefault="00247096">
      <w:pPr>
        <w:pStyle w:val="Cuerpo"/>
        <w:widowControl w:val="0"/>
        <w:ind w:right="426"/>
        <w:jc w:val="both"/>
        <w:rPr>
          <w:color w:val="auto"/>
        </w:rPr>
      </w:pPr>
    </w:p>
    <w:p w14:paraId="594FE6AE" w14:textId="77777777" w:rsidR="00247096" w:rsidRPr="00E56972" w:rsidRDefault="00247096" w:rsidP="00E56972">
      <w:pPr>
        <w:widowControl w:val="0"/>
        <w:ind w:right="426"/>
        <w:jc w:val="both"/>
      </w:pPr>
    </w:p>
    <w:p w14:paraId="69518936" w14:textId="77777777" w:rsidR="00247096" w:rsidRPr="00E56972" w:rsidRDefault="00247096">
      <w:pPr>
        <w:pStyle w:val="Prrafodelista"/>
        <w:widowControl w:val="0"/>
        <w:ind w:left="567" w:right="426"/>
        <w:jc w:val="both"/>
        <w:rPr>
          <w:color w:val="auto"/>
        </w:rPr>
      </w:pPr>
    </w:p>
    <w:p w14:paraId="7809BAF3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 de septiembre</w:t>
      </w:r>
      <w:r w:rsidRPr="00E56972">
        <w:rPr>
          <w:rStyle w:val="Ninguno"/>
          <w:color w:val="auto"/>
          <w:u w:color="1A1A1A"/>
          <w:lang w:val="es-ES_tradnl"/>
        </w:rPr>
        <w:t xml:space="preserve"> en el año 31 a.C. sucedió algo que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cambió de manera decisiva</w:t>
      </w:r>
      <w:r w:rsidRPr="00E56972">
        <w:rPr>
          <w:rStyle w:val="Ninguno"/>
          <w:color w:val="auto"/>
          <w:u w:color="1A1A1A"/>
          <w:lang w:val="es-ES_tradnl"/>
        </w:rPr>
        <w:t xml:space="preserve"> el curso de la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historia de Roma</w:t>
      </w:r>
      <w:r w:rsidRPr="00E56972">
        <w:rPr>
          <w:rStyle w:val="Ninguno"/>
          <w:color w:val="auto"/>
          <w:u w:color="1A1A1A"/>
          <w:lang w:val="es-ES_tradnl"/>
        </w:rPr>
        <w:t>: tuvo lu</w:t>
      </w:r>
      <w:r w:rsidRPr="00E56972">
        <w:rPr>
          <w:rStyle w:val="Ninguno"/>
          <w:color w:val="auto"/>
          <w:u w:color="1A1A1A"/>
          <w:lang w:val="es-ES_tradnl"/>
        </w:rPr>
        <w:t>gar la batalla naval de Actium que fue decisiva en la guerra civil entre Marco Antonio y Octaviano.</w:t>
      </w:r>
    </w:p>
    <w:p w14:paraId="2855F06B" w14:textId="77777777" w:rsidR="00247096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16B840CF" w14:textId="77777777" w:rsidR="00CD12BA" w:rsidRDefault="00CD12BA">
      <w:pPr>
        <w:pStyle w:val="Cuerpo"/>
        <w:widowControl w:val="0"/>
        <w:ind w:left="567" w:right="426"/>
        <w:jc w:val="both"/>
        <w:rPr>
          <w:color w:val="auto"/>
        </w:rPr>
      </w:pPr>
    </w:p>
    <w:p w14:paraId="359AFA40" w14:textId="77777777" w:rsidR="00CD12BA" w:rsidRPr="00E56972" w:rsidRDefault="00CD12BA">
      <w:pPr>
        <w:pStyle w:val="Cuerpo"/>
        <w:widowControl w:val="0"/>
        <w:ind w:left="567" w:right="426"/>
        <w:jc w:val="both"/>
        <w:rPr>
          <w:color w:val="auto"/>
        </w:rPr>
      </w:pPr>
      <w:bookmarkStart w:id="0" w:name="_GoBack"/>
      <w:bookmarkEnd w:id="0"/>
    </w:p>
    <w:p w14:paraId="03F50155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 que fue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23 de octubre</w:t>
      </w:r>
      <w:r w:rsidRPr="00E56972">
        <w:rPr>
          <w:rStyle w:val="Ninguno"/>
          <w:color w:val="auto"/>
          <w:u w:color="1A1A1A"/>
          <w:lang w:val="es-ES_tradnl"/>
        </w:rPr>
        <w:t xml:space="preserve"> en el año 42 a. C. y viéndose derrotado y acorralado,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Marco Junio Bruto</w:t>
      </w:r>
      <w:r w:rsidRPr="00E56972">
        <w:rPr>
          <w:rStyle w:val="Ninguno"/>
          <w:color w:val="auto"/>
          <w:u w:color="1A1A1A"/>
          <w:lang w:val="es-ES_tradnl"/>
        </w:rPr>
        <w:t xml:space="preserve">, asesino de Julio César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se suicidó</w:t>
      </w:r>
      <w:r w:rsidRPr="00E56972">
        <w:rPr>
          <w:rStyle w:val="Ninguno"/>
          <w:color w:val="auto"/>
          <w:u w:color="1A1A1A"/>
          <w:lang w:val="es-ES_tradnl"/>
        </w:rPr>
        <w:t xml:space="preserve"> lanzándose contra</w:t>
      </w:r>
      <w:r w:rsidRPr="00E56972">
        <w:rPr>
          <w:rStyle w:val="Ninguno"/>
          <w:color w:val="auto"/>
          <w:u w:color="1A1A1A"/>
          <w:lang w:val="es-ES_tradnl"/>
        </w:rPr>
        <w:t xml:space="preserve"> su espada. </w:t>
      </w:r>
    </w:p>
    <w:p w14:paraId="6940BFCA" w14:textId="77777777" w:rsidR="00247096" w:rsidRPr="00E56972" w:rsidRDefault="00247096">
      <w:pPr>
        <w:pStyle w:val="Cuerpo"/>
        <w:widowControl w:val="0"/>
        <w:ind w:right="426"/>
        <w:jc w:val="both"/>
        <w:rPr>
          <w:color w:val="auto"/>
        </w:rPr>
      </w:pPr>
    </w:p>
    <w:p w14:paraId="740AA523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del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17 al 23 de diciembre</w:t>
      </w:r>
      <w:r w:rsidRPr="00E56972">
        <w:rPr>
          <w:rStyle w:val="Ninguno"/>
          <w:color w:val="auto"/>
          <w:u w:color="1A1A1A"/>
          <w:lang w:val="es-ES_tradnl"/>
        </w:rPr>
        <w:t xml:space="preserve"> de celebraban las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Saturnalia</w:t>
      </w:r>
      <w:r w:rsidRPr="00E56972">
        <w:rPr>
          <w:rStyle w:val="Ninguno"/>
          <w:color w:val="auto"/>
          <w:u w:color="1A1A1A"/>
          <w:lang w:val="es-ES_tradnl"/>
        </w:rPr>
        <w:t xml:space="preserve"> que tenían lugar antes del Solsticio de Invierno. Eran fiestas que celebraban los días más oscuros antes de la vuelta del sol.</w:t>
      </w:r>
    </w:p>
    <w:p w14:paraId="576E1A1D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35ECA1AD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el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18 de diciembre</w:t>
      </w:r>
      <w:r w:rsidRPr="00E56972">
        <w:rPr>
          <w:rStyle w:val="Ninguno"/>
          <w:color w:val="auto"/>
          <w:u w:color="1A1A1A"/>
          <w:lang w:val="es-ES_tradnl"/>
        </w:rPr>
        <w:t xml:space="preserve"> en el 218 a.C. el ejército cartaginés de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Aníbal venció a Roma en la batalla de Trebia</w:t>
      </w:r>
      <w:r w:rsidRPr="00E56972">
        <w:rPr>
          <w:rStyle w:val="Ninguno"/>
          <w:color w:val="auto"/>
          <w:u w:color="1A1A1A"/>
          <w:lang w:val="es-ES_tradnl"/>
        </w:rPr>
        <w:t>, una de las peores derrotas de la historia de Roma.</w:t>
      </w:r>
    </w:p>
    <w:p w14:paraId="52034D34" w14:textId="77777777" w:rsidR="00247096" w:rsidRPr="00E56972" w:rsidRDefault="00247096">
      <w:pPr>
        <w:pStyle w:val="Cuerpo"/>
        <w:widowControl w:val="0"/>
        <w:ind w:left="567" w:right="426"/>
        <w:jc w:val="both"/>
        <w:rPr>
          <w:color w:val="auto"/>
        </w:rPr>
      </w:pPr>
    </w:p>
    <w:p w14:paraId="63B5982F" w14:textId="77777777" w:rsidR="00247096" w:rsidRPr="00E56972" w:rsidRDefault="006C7895">
      <w:pPr>
        <w:pStyle w:val="Prrafodelista"/>
        <w:widowControl w:val="0"/>
        <w:numPr>
          <w:ilvl w:val="0"/>
          <w:numId w:val="10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la ciudad de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Roma tenía un nombre secreto</w:t>
      </w:r>
      <w:r w:rsidRPr="00E56972">
        <w:rPr>
          <w:rStyle w:val="Ninguno"/>
          <w:color w:val="auto"/>
          <w:u w:color="1A1A1A"/>
          <w:lang w:val="es-ES_tradnl"/>
        </w:rPr>
        <w:t xml:space="preserve"> que nadie debía pronunciar. La diosa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Angerona</w:t>
      </w:r>
      <w:r w:rsidRPr="00E56972">
        <w:rPr>
          <w:rStyle w:val="Ninguno"/>
          <w:color w:val="auto"/>
          <w:u w:color="1A1A1A"/>
          <w:lang w:val="es-ES_tradnl"/>
        </w:rPr>
        <w:t xml:space="preserve"> era la responsabl</w:t>
      </w:r>
      <w:r w:rsidRPr="00E56972">
        <w:rPr>
          <w:rStyle w:val="Ninguno"/>
          <w:color w:val="auto"/>
          <w:u w:color="1A1A1A"/>
          <w:lang w:val="es-ES_tradnl"/>
        </w:rPr>
        <w:t xml:space="preserve">e de mantener este nombre en secreto y los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21 de diciembre</w:t>
      </w:r>
      <w:r w:rsidRPr="00E56972">
        <w:rPr>
          <w:rStyle w:val="Ninguno"/>
          <w:color w:val="auto"/>
          <w:u w:color="1A1A1A"/>
          <w:lang w:val="es-ES_tradnl"/>
        </w:rPr>
        <w:t xml:space="preserve"> se conmemoraba las fiestas en su honor.</w:t>
      </w:r>
    </w:p>
    <w:p w14:paraId="489C2A2D" w14:textId="77777777" w:rsidR="00247096" w:rsidRPr="00E56972" w:rsidRDefault="00247096">
      <w:pPr>
        <w:pStyle w:val="Cuerpo"/>
        <w:widowControl w:val="0"/>
        <w:ind w:right="426"/>
        <w:rPr>
          <w:color w:val="auto"/>
        </w:rPr>
      </w:pPr>
    </w:p>
    <w:p w14:paraId="2A0AD7CA" w14:textId="77777777" w:rsidR="00247096" w:rsidRPr="00E56972" w:rsidRDefault="006C7895">
      <w:pPr>
        <w:pStyle w:val="Prrafodelista"/>
        <w:widowControl w:val="0"/>
        <w:numPr>
          <w:ilvl w:val="0"/>
          <w:numId w:val="14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en Roma existía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una festividad que solo se celebraba una vez en cada siglo</w:t>
      </w:r>
      <w:r w:rsidRPr="00E56972">
        <w:rPr>
          <w:rStyle w:val="Ninguno"/>
          <w:color w:val="auto"/>
          <w:u w:color="1A1A1A"/>
          <w:lang w:val="es-ES_tradnl"/>
        </w:rPr>
        <w:t xml:space="preserve">. Los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 xml:space="preserve">ludi saeculares </w:t>
      </w:r>
      <w:r w:rsidRPr="00E56972">
        <w:rPr>
          <w:rStyle w:val="Ninguno"/>
          <w:color w:val="auto"/>
          <w:u w:color="1A1A1A"/>
          <w:lang w:val="es-ES_tradnl"/>
        </w:rPr>
        <w:t>o juegos de los siglos eran un espectáculo que so</w:t>
      </w:r>
      <w:r w:rsidRPr="00E56972">
        <w:rPr>
          <w:rStyle w:val="Ninguno"/>
          <w:color w:val="auto"/>
          <w:u w:color="1A1A1A"/>
          <w:lang w:val="es-ES_tradnl"/>
        </w:rPr>
        <w:t>lo podía ser visto una vez en la vida.</w:t>
      </w:r>
    </w:p>
    <w:p w14:paraId="7D05393F" w14:textId="77777777" w:rsidR="00247096" w:rsidRPr="00E56972" w:rsidRDefault="00247096">
      <w:pPr>
        <w:pStyle w:val="Prrafodelista"/>
        <w:widowControl w:val="0"/>
        <w:ind w:left="1287" w:right="426"/>
        <w:jc w:val="both"/>
        <w:rPr>
          <w:color w:val="auto"/>
        </w:rPr>
      </w:pPr>
    </w:p>
    <w:p w14:paraId="4C72100F" w14:textId="77777777" w:rsidR="00247096" w:rsidRPr="00E56972" w:rsidRDefault="006C7895">
      <w:pPr>
        <w:pStyle w:val="Prrafodelista"/>
        <w:widowControl w:val="0"/>
        <w:numPr>
          <w:ilvl w:val="0"/>
          <w:numId w:val="14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Sabías que en Roma los nombres de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>algunos meses fueron sustituidos</w:t>
      </w:r>
      <w:r w:rsidRPr="00E56972">
        <w:rPr>
          <w:rStyle w:val="Ninguno"/>
          <w:color w:val="auto"/>
          <w:u w:color="1A1A1A"/>
          <w:lang w:val="es-ES_tradnl"/>
        </w:rPr>
        <w:t xml:space="preserve"> por los nombres de personajes destacados de Roma como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Quintilis</w:t>
      </w:r>
      <w:r w:rsidRPr="00E56972">
        <w:rPr>
          <w:rStyle w:val="Ninguno"/>
          <w:color w:val="auto"/>
          <w:u w:color="1A1A1A"/>
          <w:lang w:val="es-ES_tradnl"/>
        </w:rPr>
        <w:t xml:space="preserve">, que se convirtió en julio en honor de Julio César o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Sextilis</w:t>
      </w:r>
      <w:r w:rsidRPr="00E56972">
        <w:rPr>
          <w:rStyle w:val="Ninguno"/>
          <w:color w:val="auto"/>
          <w:u w:color="1A1A1A"/>
          <w:lang w:val="es-ES_tradnl"/>
        </w:rPr>
        <w:t xml:space="preserve">, que pasó a ser agosto </w:t>
      </w:r>
      <w:r w:rsidRPr="00E56972">
        <w:rPr>
          <w:rStyle w:val="Ninguno"/>
          <w:color w:val="auto"/>
          <w:u w:color="1A1A1A"/>
          <w:lang w:val="es-ES_tradnl"/>
        </w:rPr>
        <w:t>por el emperador Augusto.</w:t>
      </w:r>
    </w:p>
    <w:p w14:paraId="4EDEF820" w14:textId="77777777" w:rsidR="00247096" w:rsidRPr="00E56972" w:rsidRDefault="00247096">
      <w:pPr>
        <w:pStyle w:val="Cuerpo"/>
        <w:widowControl w:val="0"/>
        <w:ind w:right="426"/>
        <w:jc w:val="both"/>
        <w:rPr>
          <w:color w:val="auto"/>
        </w:rPr>
      </w:pPr>
    </w:p>
    <w:p w14:paraId="5AE1B3F2" w14:textId="77777777" w:rsidR="00247096" w:rsidRPr="00E56972" w:rsidRDefault="006C7895">
      <w:pPr>
        <w:pStyle w:val="Prrafodelista"/>
        <w:widowControl w:val="0"/>
        <w:numPr>
          <w:ilvl w:val="0"/>
          <w:numId w:val="14"/>
        </w:numPr>
        <w:ind w:right="426"/>
        <w:jc w:val="both"/>
        <w:rPr>
          <w:color w:val="auto"/>
          <w:lang w:val="es-ES_tradnl"/>
        </w:rPr>
      </w:pPr>
      <w:r w:rsidRPr="00E56972">
        <w:rPr>
          <w:rStyle w:val="Ninguno"/>
          <w:color w:val="auto"/>
          <w:u w:color="1A1A1A"/>
          <w:lang w:val="es-ES_tradnl"/>
        </w:rPr>
        <w:t xml:space="preserve">El emperador </w:t>
      </w:r>
      <w:r w:rsidRPr="00E56972">
        <w:rPr>
          <w:rStyle w:val="Ninguno"/>
          <w:b/>
          <w:bCs/>
          <w:color w:val="auto"/>
          <w:u w:color="1A1A1A"/>
          <w:lang w:val="es-ES_tradnl"/>
        </w:rPr>
        <w:t xml:space="preserve">Nerón quiso que el mes de abril pasara a llamarse </w:t>
      </w:r>
      <w:r w:rsidRPr="00E56972">
        <w:rPr>
          <w:rStyle w:val="Ninguno"/>
          <w:b/>
          <w:bCs/>
          <w:i/>
          <w:iCs/>
          <w:color w:val="auto"/>
          <w:u w:color="1A1A1A"/>
          <w:lang w:val="es-ES_tradnl"/>
        </w:rPr>
        <w:t>Neroneus</w:t>
      </w:r>
      <w:r w:rsidRPr="00E56972">
        <w:rPr>
          <w:rStyle w:val="Ninguno"/>
          <w:color w:val="auto"/>
          <w:u w:color="1A1A1A"/>
          <w:lang w:val="es-ES_tradnl"/>
        </w:rPr>
        <w:t xml:space="preserve"> o que los meses de septiembre y octubre también estuvieron a punto de llamarse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Tiberius</w:t>
      </w:r>
      <w:r w:rsidRPr="00E56972">
        <w:rPr>
          <w:rStyle w:val="Ninguno"/>
          <w:color w:val="auto"/>
          <w:u w:color="1A1A1A"/>
          <w:lang w:val="es-ES_tradnl"/>
        </w:rPr>
        <w:t xml:space="preserve"> y </w:t>
      </w:r>
      <w:r w:rsidRPr="00E56972">
        <w:rPr>
          <w:rStyle w:val="Ninguno"/>
          <w:i/>
          <w:iCs/>
          <w:color w:val="auto"/>
          <w:u w:color="1A1A1A"/>
          <w:lang w:val="es-ES_tradnl"/>
        </w:rPr>
        <w:t>Livius</w:t>
      </w:r>
      <w:r w:rsidRPr="00E56972">
        <w:rPr>
          <w:rStyle w:val="Ninguno"/>
          <w:color w:val="auto"/>
          <w:u w:color="1A1A1A"/>
          <w:lang w:val="es-ES_tradnl"/>
        </w:rPr>
        <w:t>. El emperador Cómodo llegó incluso a cambiar los nombres a t</w:t>
      </w:r>
      <w:r w:rsidRPr="00E56972">
        <w:rPr>
          <w:rStyle w:val="Ninguno"/>
          <w:color w:val="auto"/>
          <w:u w:color="1A1A1A"/>
          <w:lang w:val="es-ES_tradnl"/>
        </w:rPr>
        <w:t>odos los meses</w:t>
      </w:r>
    </w:p>
    <w:sectPr w:rsidR="00247096" w:rsidRPr="00E56972">
      <w:headerReference w:type="default" r:id="rId26"/>
      <w:footerReference w:type="default" r:id="rId27"/>
      <w:pgSz w:w="11900" w:h="16840"/>
      <w:pgMar w:top="1417" w:right="2975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09A54" w14:textId="77777777" w:rsidR="006C7895" w:rsidRDefault="006C7895">
      <w:r>
        <w:separator/>
      </w:r>
    </w:p>
  </w:endnote>
  <w:endnote w:type="continuationSeparator" w:id="0">
    <w:p w14:paraId="30F57CA0" w14:textId="77777777" w:rsidR="006C7895" w:rsidRDefault="006C7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CC534" w14:textId="77777777" w:rsidR="00247096" w:rsidRDefault="00247096">
    <w:pPr>
      <w:pStyle w:val="Cuerpo"/>
      <w:ind w:left="540"/>
      <w:jc w:val="center"/>
      <w:rPr>
        <w:rStyle w:val="Ninguno"/>
        <w:rFonts w:ascii="Helvetica" w:hAnsi="Helvetica"/>
        <w:color w:val="808080"/>
        <w:sz w:val="20"/>
        <w:szCs w:val="20"/>
        <w:u w:color="808080"/>
      </w:rPr>
    </w:pPr>
  </w:p>
  <w:p w14:paraId="0E362673" w14:textId="77777777" w:rsidR="00247096" w:rsidRDefault="006C7895">
    <w:pPr>
      <w:pStyle w:val="Cuerpo"/>
      <w:ind w:left="540"/>
      <w:jc w:val="center"/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</w:pP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  <w:lang w:val="pt-PT"/>
      </w:rPr>
      <w:t>Para m</w:t>
    </w: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>á</w:t>
    </w: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>s información y entrevistas con el autor:</w:t>
    </w:r>
  </w:p>
  <w:p w14:paraId="4E6DB2FD" w14:textId="77777777" w:rsidR="00247096" w:rsidRDefault="00247096">
    <w:pPr>
      <w:pStyle w:val="Cuerpo"/>
      <w:ind w:left="540"/>
      <w:jc w:val="center"/>
      <w:rPr>
        <w:rStyle w:val="Ninguno"/>
        <w:rFonts w:ascii="Calibri" w:eastAsia="Calibri" w:hAnsi="Calibri" w:cs="Calibri"/>
        <w:b/>
        <w:bCs/>
        <w:color w:val="808080"/>
        <w:sz w:val="20"/>
        <w:szCs w:val="20"/>
        <w:u w:color="808080"/>
      </w:rPr>
    </w:pPr>
  </w:p>
  <w:p w14:paraId="61786A00" w14:textId="77777777" w:rsidR="00247096" w:rsidRDefault="006C7895">
    <w:pPr>
      <w:pStyle w:val="Cuerpo"/>
      <w:ind w:left="540"/>
      <w:jc w:val="center"/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</w:rPr>
    </w:pPr>
    <w:r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  <w:lang w:val="it-IT"/>
      </w:rPr>
      <w:t>Laura L</w:t>
    </w:r>
    <w:r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</w:rPr>
      <w:t>ópez Mar</w:t>
    </w:r>
    <w:r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</w:rPr>
      <w:t>ín</w:t>
    </w:r>
  </w:p>
  <w:p w14:paraId="638776E3" w14:textId="77777777" w:rsidR="00247096" w:rsidRDefault="006C7895">
    <w:pPr>
      <w:pStyle w:val="Cuerpo"/>
      <w:ind w:left="540"/>
      <w:jc w:val="center"/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</w:rPr>
    </w:pPr>
    <w:r>
      <w:rPr>
        <w:rStyle w:val="Ninguno"/>
        <w:rFonts w:ascii="Calibri" w:eastAsia="Calibri" w:hAnsi="Calibri" w:cs="Calibri"/>
        <w:b/>
        <w:bCs/>
        <w:color w:val="333333"/>
        <w:sz w:val="20"/>
        <w:szCs w:val="20"/>
        <w:u w:color="333333"/>
      </w:rPr>
      <w:t>Prensa y comunicación Espasa</w:t>
    </w:r>
  </w:p>
  <w:p w14:paraId="5EE8CA17" w14:textId="77777777" w:rsidR="00247096" w:rsidRDefault="006C7895">
    <w:pPr>
      <w:pStyle w:val="Cuerpo"/>
      <w:ind w:left="540"/>
      <w:jc w:val="center"/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</w:pP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  <w:lang w:val="pt-PT"/>
      </w:rPr>
      <w:t>Grupo Planeta. Josefa Valc</w:t>
    </w: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>á</w:t>
    </w: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>rcel 42, 5</w:t>
    </w: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>ª planta - 28027 Madrid</w:t>
    </w:r>
  </w:p>
  <w:p w14:paraId="239DB637" w14:textId="77777777" w:rsidR="00247096" w:rsidRDefault="006C7895">
    <w:pPr>
      <w:pStyle w:val="Cuerpo"/>
      <w:ind w:left="540"/>
      <w:jc w:val="center"/>
    </w:pPr>
    <w:r>
      <w:rPr>
        <w:rStyle w:val="Ninguno"/>
        <w:rFonts w:ascii="Calibri" w:eastAsia="Calibri" w:hAnsi="Calibri" w:cs="Calibri"/>
        <w:color w:val="808080"/>
        <w:sz w:val="20"/>
        <w:szCs w:val="20"/>
        <w:u w:color="808080"/>
      </w:rPr>
      <w:t xml:space="preserve">M. 617 894 342 | </w:t>
    </w:r>
    <w:hyperlink r:id="rId1" w:history="1">
      <w:r>
        <w:rPr>
          <w:rStyle w:val="Hyperlink0"/>
          <w:lang w:val="it-IT"/>
        </w:rPr>
        <w:t>hola@laumatica.com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005DA" w14:textId="77777777" w:rsidR="006C7895" w:rsidRDefault="006C7895">
      <w:r>
        <w:separator/>
      </w:r>
    </w:p>
  </w:footnote>
  <w:footnote w:type="continuationSeparator" w:id="0">
    <w:p w14:paraId="08F94F14" w14:textId="77777777" w:rsidR="006C7895" w:rsidRDefault="006C78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9FC13" w14:textId="77777777" w:rsidR="00247096" w:rsidRDefault="006C7895">
    <w:pPr>
      <w:pStyle w:val="Encabezado"/>
      <w:tabs>
        <w:tab w:val="clear" w:pos="4252"/>
        <w:tab w:val="clear" w:pos="8504"/>
        <w:tab w:val="center" w:pos="4962"/>
        <w:tab w:val="right" w:pos="7204"/>
      </w:tabs>
      <w:jc w:val="center"/>
    </w:pPr>
    <w:r>
      <w:rPr>
        <w:noProof/>
      </w:rPr>
      <w:drawing>
        <wp:inline distT="0" distB="0" distL="0" distR="0" wp14:anchorId="04743847" wp14:editId="799FA7FF">
          <wp:extent cx="685800" cy="590550"/>
          <wp:effectExtent l="0" t="0" r="0" b="0"/>
          <wp:docPr id="1073741825" name="officeArt object" descr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 1" descr="Imagen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87BDD"/>
    <w:multiLevelType w:val="hybridMultilevel"/>
    <w:tmpl w:val="5DD071D2"/>
    <w:styleLink w:val="Estiloimportado5"/>
    <w:lvl w:ilvl="0" w:tplc="EFA2A236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18DECE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5E125E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AEE200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CE921E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1670DA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E68F1E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92482C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907BD0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6FD2169"/>
    <w:multiLevelType w:val="hybridMultilevel"/>
    <w:tmpl w:val="D08E7364"/>
    <w:styleLink w:val="Estiloimportado3"/>
    <w:lvl w:ilvl="0" w:tplc="619C0E40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6E2ED8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CC8960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2A4770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DC2684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D6A602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B20C3A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BE4534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94E7C2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FAE514F"/>
    <w:multiLevelType w:val="hybridMultilevel"/>
    <w:tmpl w:val="9FCE4110"/>
    <w:numStyleLink w:val="Estiloimportado6"/>
  </w:abstractNum>
  <w:abstractNum w:abstractNumId="3">
    <w:nsid w:val="37AC0788"/>
    <w:multiLevelType w:val="hybridMultilevel"/>
    <w:tmpl w:val="D08E7364"/>
    <w:numStyleLink w:val="Estiloimportado3"/>
  </w:abstractNum>
  <w:abstractNum w:abstractNumId="4">
    <w:nsid w:val="45FD50D5"/>
    <w:multiLevelType w:val="hybridMultilevel"/>
    <w:tmpl w:val="D15AFE1A"/>
    <w:numStyleLink w:val="Estiloimportado7"/>
  </w:abstractNum>
  <w:abstractNum w:abstractNumId="5">
    <w:nsid w:val="4F0E18C5"/>
    <w:multiLevelType w:val="hybridMultilevel"/>
    <w:tmpl w:val="934AEEF6"/>
    <w:numStyleLink w:val="Estiloimportado1"/>
  </w:abstractNum>
  <w:abstractNum w:abstractNumId="6">
    <w:nsid w:val="513A6C29"/>
    <w:multiLevelType w:val="hybridMultilevel"/>
    <w:tmpl w:val="EE46A858"/>
    <w:numStyleLink w:val="Estiloimportado2"/>
  </w:abstractNum>
  <w:abstractNum w:abstractNumId="7">
    <w:nsid w:val="55F446F7"/>
    <w:multiLevelType w:val="hybridMultilevel"/>
    <w:tmpl w:val="0C80F9F6"/>
    <w:numStyleLink w:val="Estiloimportado4"/>
  </w:abstractNum>
  <w:abstractNum w:abstractNumId="8">
    <w:nsid w:val="58092259"/>
    <w:multiLevelType w:val="hybridMultilevel"/>
    <w:tmpl w:val="EE46A858"/>
    <w:styleLink w:val="Estiloimportado2"/>
    <w:lvl w:ilvl="0" w:tplc="A87E6836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826526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B6E734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16B36E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62AEEC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186ED0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6C9FC2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C6861A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E0EE66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629D5BC4"/>
    <w:multiLevelType w:val="hybridMultilevel"/>
    <w:tmpl w:val="934AEEF6"/>
    <w:styleLink w:val="Estiloimportado1"/>
    <w:lvl w:ilvl="0" w:tplc="D4984EBE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B0E538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F28FC6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06029E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18F3EE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EA504A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6CD9AC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8E1BF8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A61F00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63A928EB"/>
    <w:multiLevelType w:val="hybridMultilevel"/>
    <w:tmpl w:val="D15AFE1A"/>
    <w:styleLink w:val="Estiloimportado7"/>
    <w:lvl w:ilvl="0" w:tplc="EE467C96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C65722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AB052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403BF0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F28FBC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58A34E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180302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420230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B6FD9C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67F158D4"/>
    <w:multiLevelType w:val="hybridMultilevel"/>
    <w:tmpl w:val="0C80F9F6"/>
    <w:styleLink w:val="Estiloimportado4"/>
    <w:lvl w:ilvl="0" w:tplc="05807BFE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20AEFC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92CF62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A495A8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127CFC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78E7C8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5230A4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5CA2B8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94046A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6C4C72DC"/>
    <w:multiLevelType w:val="hybridMultilevel"/>
    <w:tmpl w:val="5DD071D2"/>
    <w:numStyleLink w:val="Estiloimportado5"/>
  </w:abstractNum>
  <w:abstractNum w:abstractNumId="13">
    <w:nsid w:val="706F3166"/>
    <w:multiLevelType w:val="hybridMultilevel"/>
    <w:tmpl w:val="9FCE4110"/>
    <w:styleLink w:val="Estiloimportado6"/>
    <w:lvl w:ilvl="0" w:tplc="85B281D4">
      <w:start w:val="1"/>
      <w:numFmt w:val="bullet"/>
      <w:lvlText w:val="➢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BC5C70">
      <w:start w:val="1"/>
      <w:numFmt w:val="bullet"/>
      <w:lvlText w:val="o"/>
      <w:lvlJc w:val="left"/>
      <w:pPr>
        <w:ind w:left="200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3AECDA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5410C2">
      <w:start w:val="1"/>
      <w:numFmt w:val="bullet"/>
      <w:lvlText w:val="•"/>
      <w:lvlJc w:val="left"/>
      <w:pPr>
        <w:ind w:left="34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628210">
      <w:start w:val="1"/>
      <w:numFmt w:val="bullet"/>
      <w:lvlText w:val="o"/>
      <w:lvlJc w:val="left"/>
      <w:pPr>
        <w:ind w:left="416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DEC53E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6399E">
      <w:start w:val="1"/>
      <w:numFmt w:val="bullet"/>
      <w:lvlText w:val="•"/>
      <w:lvlJc w:val="left"/>
      <w:pPr>
        <w:ind w:left="56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80EA2A">
      <w:start w:val="1"/>
      <w:numFmt w:val="bullet"/>
      <w:lvlText w:val="o"/>
      <w:lvlJc w:val="left"/>
      <w:pPr>
        <w:ind w:left="6327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08E8E0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11"/>
  </w:num>
  <w:num w:numId="8">
    <w:abstractNumId w:val="7"/>
  </w:num>
  <w:num w:numId="9">
    <w:abstractNumId w:val="0"/>
  </w:num>
  <w:num w:numId="10">
    <w:abstractNumId w:val="12"/>
  </w:num>
  <w:num w:numId="11">
    <w:abstractNumId w:val="13"/>
  </w:num>
  <w:num w:numId="12">
    <w:abstractNumId w:val="2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96"/>
    <w:rsid w:val="00164C40"/>
    <w:rsid w:val="00247096"/>
    <w:rsid w:val="006C7895"/>
    <w:rsid w:val="00CD12BA"/>
    <w:rsid w:val="00E5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BC8E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inguno">
    <w:name w:val="Ninguno"/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</w:rPr>
  </w:style>
  <w:style w:type="character" w:customStyle="1" w:styleId="Enlace">
    <w:name w:val="Enlace"/>
    <w:rPr>
      <w:color w:val="0000FF"/>
      <w:u w:val="single" w:color="0000FF"/>
    </w:rPr>
  </w:style>
  <w:style w:type="character" w:customStyle="1" w:styleId="Hyperlink0">
    <w:name w:val="Hyperlink.0"/>
    <w:basedOn w:val="Enlace"/>
    <w:rPr>
      <w:rFonts w:ascii="Calibri" w:eastAsia="Calibri" w:hAnsi="Calibri" w:cs="Calibri"/>
      <w:color w:val="0000FF"/>
      <w:sz w:val="20"/>
      <w:szCs w:val="20"/>
      <w:u w:val="single" w:color="0000FF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inguno"/>
    <w:rPr>
      <w:rFonts w:ascii="Calibri" w:eastAsia="Calibri" w:hAnsi="Calibri" w:cs="Calibri"/>
      <w:i/>
      <w:iCs/>
    </w:rPr>
  </w:style>
  <w:style w:type="character" w:customStyle="1" w:styleId="Hyperlink2">
    <w:name w:val="Hyperlink.2"/>
    <w:basedOn w:val="Ninguno"/>
    <w:rPr>
      <w:rFonts w:ascii="Calibri" w:eastAsia="Calibri" w:hAnsi="Calibri" w:cs="Calibri"/>
    </w:rPr>
  </w:style>
  <w:style w:type="character" w:customStyle="1" w:styleId="Hyperlink3">
    <w:name w:val="Hyperlink.3"/>
    <w:basedOn w:val="Enlace"/>
    <w:rPr>
      <w:rFonts w:ascii="Calibri" w:eastAsia="Calibri" w:hAnsi="Calibri" w:cs="Calibri"/>
      <w:color w:val="0000FF"/>
      <w:u w:val="single" w:color="0000FF"/>
      <w:lang w:val="en-US"/>
    </w:rPr>
  </w:style>
  <w:style w:type="character" w:customStyle="1" w:styleId="Hyperlink4">
    <w:name w:val="Hyperlink.4"/>
    <w:basedOn w:val="Enlace"/>
    <w:rPr>
      <w:rFonts w:ascii="Calibri" w:eastAsia="Calibri" w:hAnsi="Calibri" w:cs="Calibri"/>
      <w:color w:val="0000FF"/>
      <w:u w:val="single" w:color="0000FF"/>
    </w:rPr>
  </w:style>
  <w:style w:type="paragraph" w:styleId="Prrafodelista">
    <w:name w:val="List Paragraph"/>
    <w:pPr>
      <w:ind w:left="72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5"/>
      </w:numPr>
    </w:pPr>
  </w:style>
  <w:style w:type="numbering" w:customStyle="1" w:styleId="Estiloimportado4">
    <w:name w:val="Estilo importado 4"/>
    <w:pPr>
      <w:numPr>
        <w:numId w:val="7"/>
      </w:numPr>
    </w:pPr>
  </w:style>
  <w:style w:type="numbering" w:customStyle="1" w:styleId="Estiloimportado5">
    <w:name w:val="Estilo importado 5"/>
    <w:pPr>
      <w:numPr>
        <w:numId w:val="9"/>
      </w:numPr>
    </w:pPr>
  </w:style>
  <w:style w:type="numbering" w:customStyle="1" w:styleId="Estiloimportado6">
    <w:name w:val="Estilo importado 6"/>
    <w:pPr>
      <w:numPr>
        <w:numId w:val="11"/>
      </w:numPr>
    </w:pPr>
  </w:style>
  <w:style w:type="numbering" w:customStyle="1" w:styleId="Estiloimportado7">
    <w:name w:val="Estilo importado 7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antiguaroma.com/" TargetMode="External"/><Relationship Id="rId20" Type="http://schemas.openxmlformats.org/officeDocument/2006/relationships/hyperlink" Target="https://www.instagram.com/antigua_roma/?hl=es" TargetMode="External"/><Relationship Id="rId21" Type="http://schemas.openxmlformats.org/officeDocument/2006/relationships/image" Target="media/image6.png"/><Relationship Id="rId22" Type="http://schemas.openxmlformats.org/officeDocument/2006/relationships/hyperlink" Target="https://antiguaroma.com/" TargetMode="External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twitter.com/antigua_roma" TargetMode="External"/><Relationship Id="rId11" Type="http://schemas.openxmlformats.org/officeDocument/2006/relationships/hyperlink" Target="https://www.facebook.com/AntiguaRomaAlDia/" TargetMode="External"/><Relationship Id="rId12" Type="http://schemas.openxmlformats.org/officeDocument/2006/relationships/hyperlink" Target="https://www.periscope.tv/antigua_roma/" TargetMode="External"/><Relationship Id="rId13" Type="http://schemas.openxmlformats.org/officeDocument/2006/relationships/hyperlink" Target="https://www.instagram.com/antigua_roma/" TargetMode="External"/><Relationship Id="rId14" Type="http://schemas.openxmlformats.org/officeDocument/2006/relationships/hyperlink" Target="https://antiguaroma.com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twitter.com/Antigua_Roma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www.facebook.com/AntiguaRomaAlDia/" TargetMode="External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ola@laumat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1415</Words>
  <Characters>7785</Characters>
  <Application>Microsoft Macintosh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3</cp:revision>
  <cp:lastPrinted>2018-02-20T10:18:00Z</cp:lastPrinted>
  <dcterms:created xsi:type="dcterms:W3CDTF">2018-02-20T10:18:00Z</dcterms:created>
  <dcterms:modified xsi:type="dcterms:W3CDTF">2018-02-20T10:31:00Z</dcterms:modified>
</cp:coreProperties>
</file>